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28E191" w14:textId="77777777" w:rsidR="00B5483F" w:rsidRDefault="00B5483F" w:rsidP="00B5483F">
      <w:pPr>
        <w:shd w:val="clear" w:color="auto" w:fill="FFFFFF"/>
        <w:spacing w:after="150" w:line="240" w:lineRule="auto"/>
        <w:outlineLvl w:val="0"/>
        <w:rPr>
          <w:rFonts w:ascii="Lato" w:eastAsia="Times New Roman" w:hAnsi="Lato" w:cs="Times New Roman"/>
          <w:b/>
          <w:bCs/>
          <w:color w:val="44842E"/>
          <w:kern w:val="36"/>
          <w:sz w:val="33"/>
          <w:szCs w:val="33"/>
          <w:lang w:eastAsia="pl-PL"/>
          <w14:ligatures w14:val="none"/>
        </w:rPr>
      </w:pPr>
    </w:p>
    <w:p w14:paraId="5F157DB7" w14:textId="77777777" w:rsidR="00B5483F" w:rsidRDefault="00B5483F" w:rsidP="00B5483F">
      <w:pPr>
        <w:shd w:val="clear" w:color="auto" w:fill="FFFFFF"/>
        <w:spacing w:after="150" w:line="240" w:lineRule="auto"/>
        <w:outlineLvl w:val="0"/>
        <w:rPr>
          <w:rFonts w:ascii="Lato" w:eastAsia="Times New Roman" w:hAnsi="Lato" w:cs="Times New Roman"/>
          <w:b/>
          <w:bCs/>
          <w:color w:val="44842E"/>
          <w:kern w:val="36"/>
          <w:sz w:val="33"/>
          <w:szCs w:val="33"/>
          <w:lang w:eastAsia="pl-PL"/>
          <w14:ligatures w14:val="none"/>
        </w:rPr>
      </w:pPr>
    </w:p>
    <w:p w14:paraId="12C5E898" w14:textId="7F316152" w:rsidR="00B5483F" w:rsidRPr="00C407D6" w:rsidRDefault="00615FB3" w:rsidP="00B5483F">
      <w:pPr>
        <w:shd w:val="clear" w:color="auto" w:fill="FFFFFF"/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  <w14:ligatures w14:val="none"/>
        </w:rPr>
        <w:t xml:space="preserve">Ogłoszenie </w:t>
      </w:r>
      <w:r w:rsidR="00B5483F" w:rsidRPr="00C407D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  <w14:ligatures w14:val="none"/>
        </w:rPr>
        <w:t xml:space="preserve"> o odmowie przyznania dotacji z pominięciem otwartego konkursu ofert na wsparcie realizacji zadania publicznego</w:t>
      </w:r>
    </w:p>
    <w:p w14:paraId="33E7E2AF" w14:textId="77777777" w:rsidR="00B5483F" w:rsidRPr="00C407D6" w:rsidRDefault="00B5483F" w:rsidP="00B5483F">
      <w:pPr>
        <w:shd w:val="clear" w:color="auto" w:fill="FFFFFF"/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842E"/>
          <w:kern w:val="36"/>
          <w:sz w:val="28"/>
          <w:szCs w:val="28"/>
          <w:lang w:eastAsia="pl-PL"/>
          <w14:ligatures w14:val="none"/>
        </w:rPr>
      </w:pPr>
    </w:p>
    <w:p w14:paraId="4D78CC6F" w14:textId="7525A052" w:rsidR="00B5483F" w:rsidRPr="00C407D6" w:rsidRDefault="00B5483F" w:rsidP="00B5483F">
      <w:pP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0</w:t>
      </w:r>
      <w:r w:rsidR="0019503D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8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.0</w:t>
      </w:r>
      <w:r w:rsidR="009F6C1E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5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.2024 r. </w:t>
      </w:r>
    </w:p>
    <w:p w14:paraId="2E47A786" w14:textId="77777777" w:rsidR="00B5483F" w:rsidRPr="00C407D6" w:rsidRDefault="00B5483F" w:rsidP="00B5483F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OGŁOSZENIE</w:t>
      </w:r>
    </w:p>
    <w:p w14:paraId="0DF29A6C" w14:textId="246F7935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w sprawie odmowy zlecenia realizacji zadania publicznego pn. „</w:t>
      </w:r>
      <w:r w:rsidR="009F6C1E" w:rsidRPr="00C407D6">
        <w:rPr>
          <w:rFonts w:ascii="Times New Roman" w:eastAsia="Times New Roman" w:hAnsi="Times New Roman" w:cs="Times New Roman"/>
          <w:b/>
          <w:bCs/>
          <w:color w:val="4D4D4D"/>
          <w:kern w:val="0"/>
          <w:sz w:val="28"/>
          <w:szCs w:val="28"/>
          <w:lang w:eastAsia="pl-PL"/>
          <w14:ligatures w14:val="none"/>
        </w:rPr>
        <w:t>Wakacje z Szachami w Gminie Niechanowo”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z pominięciem otwartego konkursu ofert przez </w:t>
      </w:r>
      <w:r w:rsidR="009F6C1E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Stowarzyszenie szachowe Husaria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.</w:t>
      </w:r>
    </w:p>
    <w:p w14:paraId="2F1AD370" w14:textId="11DBEF7A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Na podstawie art.19a ustawy z dnia 24 kwietnia 2003 roku o działalności pożytku publicznego i o wolontariacie (</w:t>
      </w:r>
      <w:proofErr w:type="spellStart"/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t.j</w:t>
      </w:r>
      <w:proofErr w:type="spellEnd"/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. Dz. U. z 202</w:t>
      </w:r>
      <w:r w:rsidR="00133CAE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3 r.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poz. </w:t>
      </w:r>
      <w:r w:rsidR="00133CAE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571)</w:t>
      </w:r>
    </w:p>
    <w:p w14:paraId="332E3DFD" w14:textId="303B59A1" w:rsidR="00B5483F" w:rsidRPr="00C407D6" w:rsidRDefault="00B5483F" w:rsidP="00B5483F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Wójt Gminy </w:t>
      </w:r>
      <w:r w:rsidR="00133CAE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Niechanowo</w:t>
      </w:r>
    </w:p>
    <w:p w14:paraId="100CE5A2" w14:textId="5704001F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po rozpatrzeniu oferty złożonej z pominięciem otwartego konkursu ofert w trybie art. 19a ustawy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br/>
        <w:t xml:space="preserve">z dnia 24 kwietnia 2003 roku o działalności pożytku publicznego i o wolontariacie przez </w:t>
      </w:r>
      <w:r w:rsidR="00730DE0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Stowarzyszenie</w:t>
      </w:r>
      <w:r w:rsidR="00722EB9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szachowe Husaria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, na realizację zadania publicznego w zakresie </w:t>
      </w:r>
      <w:r w:rsidR="00722EB9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Wspierania i upowszechniania kultury fizycznej</w:t>
      </w:r>
      <w:r w:rsidR="00C407D6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pod tytułem Wakacje z szachami w Gminie Niechanowo</w:t>
      </w:r>
    </w:p>
    <w:p w14:paraId="59D23FB5" w14:textId="64F6D795" w:rsidR="00B5483F" w:rsidRPr="00C407D6" w:rsidRDefault="00B5483F" w:rsidP="00B5483F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postanawia</w:t>
      </w:r>
    </w:p>
    <w:p w14:paraId="71E2E402" w14:textId="3DA5C2D0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nie uznać celowości realizacji ww. zadania publicznego ze względu na brak środków finansowych</w:t>
      </w:r>
      <w:r w:rsidR="00C407D6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w budżecie </w:t>
      </w:r>
      <w:r w:rsidR="00C407D6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G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miny </w:t>
      </w:r>
      <w:r w:rsidR="000848B8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Niechanowo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na zlecenie realizacji oferty. Oznacza to brak możliwości zawarcia umowy o wsparcie realizacji zadania publicznego.</w:t>
      </w:r>
    </w:p>
    <w:p w14:paraId="28521817" w14:textId="77777777" w:rsidR="00B5483F" w:rsidRPr="00C14A3F" w:rsidRDefault="00B5483F" w:rsidP="00B5483F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14A3F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UZASADNIENIE</w:t>
      </w:r>
    </w:p>
    <w:p w14:paraId="7072EB77" w14:textId="77777777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Zgodnie z art. 19a ust. 1 ustawy z dnia 23 kwietnia 2003 roku o działalności pożytku publicznego i o wolontariacie, na podstawie oferty realizacji zadania publicznego, o której mowa w art. 14 ustawy, złożonej przez organizacje pozarządowe lub podmioty wymienione w art. 3 ust. 3, organ wykonawczy jednostki samorządu terytorialnego uznając celowość realizacji tego zadania, może zlecić organizacji pozarządowej lub podmiotom wymienionym w art. 3 ust. 3, z pominięciem otwartego konkursu ofert, realizację zadania publicznego o charakterze lokalnym lub regionalnym, spełniającego łącznie następujące warunki:</w:t>
      </w:r>
    </w:p>
    <w:p w14:paraId="03C02E84" w14:textId="77777777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1) wysokość dofinansowania lub finansowania zadania publicznego nie przekracza kwoty 10.000 zł;</w:t>
      </w:r>
    </w:p>
    <w:p w14:paraId="7EC54236" w14:textId="77777777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2) zadanie publiczne ma być realizowane w okresie nie dłuższym niż 90 dni.</w:t>
      </w:r>
    </w:p>
    <w:p w14:paraId="7089FDA9" w14:textId="280305C6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Ofertę o której mowa w art.19a ustawy złożył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o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Stowarzyszenie szachowe Husaria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na realizację zadania publicznego pn.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„</w:t>
      </w:r>
      <w:r w:rsidR="009E23EF" w:rsidRPr="00C407D6">
        <w:rPr>
          <w:rFonts w:ascii="Times New Roman" w:eastAsia="Times New Roman" w:hAnsi="Times New Roman" w:cs="Times New Roman"/>
          <w:b/>
          <w:bCs/>
          <w:color w:val="4D4D4D"/>
          <w:kern w:val="0"/>
          <w:sz w:val="28"/>
          <w:szCs w:val="28"/>
          <w:lang w:eastAsia="pl-PL"/>
          <w14:ligatures w14:val="none"/>
        </w:rPr>
        <w:t>Wakacje z Szachami w Gminie Niechanowo”</w:t>
      </w:r>
    </w:p>
    <w:p w14:paraId="78D539E5" w14:textId="0C85499F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Celem objętego złożoną ofertą zadania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była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organizacja 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zajęć szachowych dla dzieci, młodzieży i dorosłych poprzez nauk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ę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i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doskonalenie umiejętności gry w szachy </w:t>
      </w:r>
      <w:r w:rsidR="009E23E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w trakcie regularnych warsztatów trwających 30 godzin zegarowych dla dziesięciu osób.</w:t>
      </w:r>
    </w:p>
    <w:p w14:paraId="271B0FFD" w14:textId="27F3B7EA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Podczas oceny  celowości realizacji zadania </w:t>
      </w:r>
      <w:r w:rsidR="0019503D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wzięto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pod uwagę:</w:t>
      </w:r>
    </w:p>
    <w:p w14:paraId="217B57E7" w14:textId="319A52B8" w:rsidR="00B5483F" w:rsidRPr="00C407D6" w:rsidRDefault="00C14A3F" w:rsidP="00C14A3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-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stopień  jakim oferta odpowiadała priorytetowym zadaniom publiczny</w:t>
      </w:r>
      <w:r w:rsidR="001115C6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m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określonym w Rocznym programie współpracy Gminy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Niechanowo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z organizacjami pozarządowymi,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                                                                                         -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zapewnienie wysokiej jakości realizacji zadania,</w:t>
      </w:r>
      <w:r w:rsid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-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korzyści wynikające z realizacji zadania publicznego przez organizację pozarządową dla lokalnej społeczności,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-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okres realizacji zadania,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                                                                                                                                       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- </w:t>
      </w:r>
      <w:r w:rsidR="00B5483F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środki finansowe dostępne na realizację zadania.</w:t>
      </w:r>
    </w:p>
    <w:p w14:paraId="488C1501" w14:textId="49E3DA98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W związku z powyższym po dokonaniu analizy oferty złożonej przez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Stowarzyszenie szachowe Husaria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Wójt Gminy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Niechanowo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postanowił nie uznać celowości realizacji zadania publicznego pn. </w:t>
      </w:r>
      <w:r w:rsidR="00615FB3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„</w:t>
      </w:r>
      <w:r w:rsidR="00615FB3" w:rsidRPr="00C407D6">
        <w:rPr>
          <w:rFonts w:ascii="Times New Roman" w:eastAsia="Times New Roman" w:hAnsi="Times New Roman" w:cs="Times New Roman"/>
          <w:b/>
          <w:bCs/>
          <w:color w:val="4D4D4D"/>
          <w:kern w:val="0"/>
          <w:sz w:val="28"/>
          <w:szCs w:val="28"/>
          <w:lang w:eastAsia="pl-PL"/>
          <w14:ligatures w14:val="none"/>
        </w:rPr>
        <w:t>Wakacje z Szachami w Gminie Niechanowo”</w:t>
      </w:r>
      <w:r w:rsidR="001115C6"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ze względu na brak środków finansowych dostępnych na realizację zadania.</w:t>
      </w:r>
    </w:p>
    <w:p w14:paraId="53170F31" w14:textId="77777777" w:rsidR="00B5483F" w:rsidRPr="00C407D6" w:rsidRDefault="00B5483F" w:rsidP="00C407D6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</w:p>
    <w:p w14:paraId="66508957" w14:textId="2172B9D0" w:rsidR="00B5483F" w:rsidRPr="00C407D6" w:rsidRDefault="00B5483F" w:rsidP="00B5483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                                                                                                                             Wójt Gminy Niechanowo</w:t>
      </w:r>
    </w:p>
    <w:p w14:paraId="7999BA32" w14:textId="14062063" w:rsidR="00B5483F" w:rsidRPr="00C407D6" w:rsidRDefault="00B5483F" w:rsidP="00B5483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</w:pP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                                                                                                                                             </w:t>
      </w:r>
      <w:r w:rsidR="00C14A3F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   </w:t>
      </w:r>
      <w:r w:rsidR="0089318E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/-/ </w:t>
      </w:r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 xml:space="preserve">Szymon </w:t>
      </w:r>
      <w:proofErr w:type="spellStart"/>
      <w:r w:rsidRPr="00C407D6">
        <w:rPr>
          <w:rFonts w:ascii="Times New Roman" w:eastAsia="Times New Roman" w:hAnsi="Times New Roman" w:cs="Times New Roman"/>
          <w:color w:val="4D4D4D"/>
          <w:kern w:val="0"/>
          <w:sz w:val="28"/>
          <w:szCs w:val="28"/>
          <w:lang w:eastAsia="pl-PL"/>
          <w14:ligatures w14:val="none"/>
        </w:rPr>
        <w:t>Robaszkiewicz</w:t>
      </w:r>
      <w:proofErr w:type="spellEnd"/>
    </w:p>
    <w:p w14:paraId="410E94FD" w14:textId="77777777" w:rsidR="00B5483F" w:rsidRPr="00B5483F" w:rsidRDefault="00B5483F" w:rsidP="00B5483F">
      <w:pPr>
        <w:shd w:val="clear" w:color="auto" w:fill="FFFFFF"/>
        <w:spacing w:after="300" w:line="240" w:lineRule="auto"/>
        <w:rPr>
          <w:rFonts w:ascii="Lato" w:eastAsia="Times New Roman" w:hAnsi="Lato" w:cs="Times New Roman"/>
          <w:color w:val="4D4D4D"/>
          <w:kern w:val="0"/>
          <w:sz w:val="24"/>
          <w:szCs w:val="24"/>
          <w:lang w:eastAsia="pl-PL"/>
          <w14:ligatures w14:val="none"/>
        </w:rPr>
      </w:pPr>
      <w:r w:rsidRPr="00B5483F">
        <w:rPr>
          <w:rFonts w:ascii="Lato" w:eastAsia="Times New Roman" w:hAnsi="Lato" w:cs="Times New Roman"/>
          <w:b/>
          <w:bCs/>
          <w:color w:val="4D4D4D"/>
          <w:kern w:val="0"/>
          <w:sz w:val="24"/>
          <w:szCs w:val="24"/>
          <w:lang w:eastAsia="pl-PL"/>
          <w14:ligatures w14:val="none"/>
        </w:rPr>
        <w:t> </w:t>
      </w:r>
    </w:p>
    <w:p w14:paraId="72AB1B29" w14:textId="4F857C54" w:rsidR="00ED43E7" w:rsidRPr="00C407D6" w:rsidRDefault="00B5483F" w:rsidP="00C407D6">
      <w:pPr>
        <w:shd w:val="clear" w:color="auto" w:fill="FFFFFF"/>
        <w:spacing w:after="300" w:line="240" w:lineRule="auto"/>
        <w:jc w:val="right"/>
        <w:rPr>
          <w:rFonts w:ascii="Lato" w:eastAsia="Times New Roman" w:hAnsi="Lato" w:cs="Times New Roman"/>
          <w:color w:val="4D4D4D"/>
          <w:kern w:val="0"/>
          <w:sz w:val="24"/>
          <w:szCs w:val="24"/>
          <w:lang w:eastAsia="pl-PL"/>
          <w14:ligatures w14:val="none"/>
        </w:rPr>
      </w:pPr>
      <w:r w:rsidRPr="00B5483F">
        <w:rPr>
          <w:rFonts w:ascii="Lato" w:eastAsia="Times New Roman" w:hAnsi="Lato" w:cs="Times New Roman"/>
          <w:b/>
          <w:bCs/>
          <w:color w:val="4D4D4D"/>
          <w:kern w:val="0"/>
          <w:sz w:val="24"/>
          <w:szCs w:val="24"/>
          <w:lang w:eastAsia="pl-PL"/>
          <w14:ligatures w14:val="none"/>
        </w:rPr>
        <w:t>                                                                                   </w:t>
      </w:r>
    </w:p>
    <w:sectPr w:rsidR="00ED43E7" w:rsidRPr="00C407D6" w:rsidSect="00576B60">
      <w:pgSz w:w="16838" w:h="23811" w:code="8"/>
      <w:pgMar w:top="284" w:right="1670" w:bottom="0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83F"/>
    <w:rsid w:val="0000365D"/>
    <w:rsid w:val="000848B8"/>
    <w:rsid w:val="001115C6"/>
    <w:rsid w:val="00133CAE"/>
    <w:rsid w:val="0019503D"/>
    <w:rsid w:val="00223B82"/>
    <w:rsid w:val="00576B60"/>
    <w:rsid w:val="00615FB3"/>
    <w:rsid w:val="00722EB9"/>
    <w:rsid w:val="00730DE0"/>
    <w:rsid w:val="0089318E"/>
    <w:rsid w:val="009E23EF"/>
    <w:rsid w:val="009F6C1E"/>
    <w:rsid w:val="00B5483F"/>
    <w:rsid w:val="00C14A3F"/>
    <w:rsid w:val="00C407D6"/>
    <w:rsid w:val="00C934F1"/>
    <w:rsid w:val="00C94296"/>
    <w:rsid w:val="00ED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8FDBF"/>
  <w15:chartTrackingRefBased/>
  <w15:docId w15:val="{E7990849-ECCA-4711-B5DD-B62DC29E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561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Zybała</dc:creator>
  <cp:keywords/>
  <dc:description/>
  <cp:lastModifiedBy>Agata Zybała</cp:lastModifiedBy>
  <cp:revision>5</cp:revision>
  <cp:lastPrinted>2024-05-08T05:35:00Z</cp:lastPrinted>
  <dcterms:created xsi:type="dcterms:W3CDTF">2024-04-29T08:00:00Z</dcterms:created>
  <dcterms:modified xsi:type="dcterms:W3CDTF">2024-05-08T06:04:00Z</dcterms:modified>
</cp:coreProperties>
</file>