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D51D4" w14:textId="77777777" w:rsidR="00351E24" w:rsidRDefault="00CB13E7" w:rsidP="00CB13E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rFonts w:asciiTheme="minorHAnsi" w:hAnsiTheme="minorHAnsi" w:cstheme="minorHAnsi"/>
          <w:sz w:val="18"/>
          <w:szCs w:val="18"/>
        </w:rPr>
      </w:pPr>
      <w:r w:rsidRPr="00CB13E7">
        <w:rPr>
          <w:rStyle w:val="Pogrubienie"/>
          <w:rFonts w:asciiTheme="minorHAnsi" w:hAnsiTheme="minorHAnsi" w:cstheme="minorHAnsi"/>
          <w:sz w:val="18"/>
          <w:szCs w:val="18"/>
        </w:rPr>
        <w:t xml:space="preserve">Załącznik </w:t>
      </w:r>
      <w:r w:rsidR="00351E24">
        <w:rPr>
          <w:rStyle w:val="Pogrubienie"/>
          <w:rFonts w:asciiTheme="minorHAnsi" w:hAnsiTheme="minorHAnsi" w:cstheme="minorHAnsi"/>
          <w:sz w:val="18"/>
          <w:szCs w:val="18"/>
        </w:rPr>
        <w:t>nr 1</w:t>
      </w:r>
    </w:p>
    <w:p w14:paraId="1879088F" w14:textId="5D7513DC" w:rsidR="00CB13E7" w:rsidRPr="00CB13E7" w:rsidRDefault="00CB13E7" w:rsidP="00CB13E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rFonts w:asciiTheme="minorHAnsi" w:hAnsiTheme="minorHAnsi" w:cstheme="minorHAnsi"/>
          <w:sz w:val="18"/>
          <w:szCs w:val="18"/>
        </w:rPr>
      </w:pPr>
      <w:r w:rsidRPr="00CB13E7">
        <w:rPr>
          <w:rStyle w:val="Pogrubienie"/>
          <w:rFonts w:asciiTheme="minorHAnsi" w:hAnsiTheme="minorHAnsi" w:cstheme="minorHAnsi"/>
          <w:sz w:val="18"/>
          <w:szCs w:val="18"/>
        </w:rPr>
        <w:t xml:space="preserve">do </w:t>
      </w:r>
      <w:r w:rsidR="00351E24">
        <w:rPr>
          <w:rStyle w:val="Pogrubienie"/>
          <w:rFonts w:asciiTheme="minorHAnsi" w:hAnsiTheme="minorHAnsi" w:cstheme="minorHAnsi"/>
          <w:sz w:val="18"/>
          <w:szCs w:val="18"/>
        </w:rPr>
        <w:t xml:space="preserve">Zarządzenia </w:t>
      </w:r>
      <w:r>
        <w:rPr>
          <w:rStyle w:val="Pogrubienie"/>
          <w:rFonts w:asciiTheme="minorHAnsi" w:hAnsiTheme="minorHAnsi" w:cstheme="minorHAnsi"/>
          <w:sz w:val="18"/>
          <w:szCs w:val="18"/>
        </w:rPr>
        <w:t xml:space="preserve">Nr </w:t>
      </w:r>
      <w:r w:rsidR="00D656F3">
        <w:rPr>
          <w:rStyle w:val="Pogrubienie"/>
          <w:rFonts w:asciiTheme="minorHAnsi" w:hAnsiTheme="minorHAnsi" w:cstheme="minorHAnsi"/>
          <w:sz w:val="18"/>
          <w:szCs w:val="18"/>
        </w:rPr>
        <w:t>72/2023</w:t>
      </w:r>
    </w:p>
    <w:p w14:paraId="764A27EB" w14:textId="77777777" w:rsidR="00CB13E7" w:rsidRPr="00CB13E7" w:rsidRDefault="00CB13E7" w:rsidP="00CB13E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rFonts w:asciiTheme="minorHAnsi" w:hAnsiTheme="minorHAnsi" w:cstheme="minorHAnsi"/>
          <w:sz w:val="18"/>
          <w:szCs w:val="18"/>
        </w:rPr>
      </w:pPr>
      <w:r w:rsidRPr="00CB13E7">
        <w:rPr>
          <w:rStyle w:val="Pogrubienie"/>
          <w:rFonts w:asciiTheme="minorHAnsi" w:hAnsiTheme="minorHAnsi" w:cstheme="minorHAnsi"/>
          <w:sz w:val="18"/>
          <w:szCs w:val="18"/>
        </w:rPr>
        <w:t xml:space="preserve">Wójta Gminy Niechanowo </w:t>
      </w:r>
    </w:p>
    <w:p w14:paraId="15EA57A3" w14:textId="50C07DB4" w:rsidR="00CB13E7" w:rsidRDefault="00351E24" w:rsidP="00CB13E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  <w:sz w:val="18"/>
          <w:szCs w:val="18"/>
        </w:rPr>
        <w:t>z</w:t>
      </w:r>
      <w:r w:rsidR="00CB13E7" w:rsidRPr="00CB13E7">
        <w:rPr>
          <w:rStyle w:val="Pogrubienie"/>
          <w:rFonts w:asciiTheme="minorHAnsi" w:hAnsiTheme="minorHAnsi" w:cstheme="minorHAnsi"/>
          <w:sz w:val="18"/>
          <w:szCs w:val="18"/>
        </w:rPr>
        <w:t xml:space="preserve"> dnia </w:t>
      </w:r>
      <w:r w:rsidR="00D656F3">
        <w:rPr>
          <w:rStyle w:val="Pogrubienie"/>
          <w:rFonts w:asciiTheme="minorHAnsi" w:hAnsiTheme="minorHAnsi" w:cstheme="minorHAnsi"/>
          <w:sz w:val="18"/>
          <w:szCs w:val="18"/>
        </w:rPr>
        <w:t>16 maja 20</w:t>
      </w:r>
      <w:r w:rsidR="00E53EC8">
        <w:rPr>
          <w:rStyle w:val="Pogrubienie"/>
          <w:rFonts w:asciiTheme="minorHAnsi" w:hAnsiTheme="minorHAnsi" w:cstheme="minorHAnsi"/>
          <w:sz w:val="18"/>
          <w:szCs w:val="18"/>
        </w:rPr>
        <w:t>2</w:t>
      </w:r>
      <w:r w:rsidR="00D656F3">
        <w:rPr>
          <w:rStyle w:val="Pogrubienie"/>
          <w:rFonts w:asciiTheme="minorHAnsi" w:hAnsiTheme="minorHAnsi" w:cstheme="minorHAnsi"/>
          <w:sz w:val="18"/>
          <w:szCs w:val="18"/>
        </w:rPr>
        <w:t>3 r.</w:t>
      </w:r>
    </w:p>
    <w:p w14:paraId="5A30C608" w14:textId="77777777" w:rsidR="007D4B9B" w:rsidRPr="0037166F" w:rsidRDefault="007D4B9B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center"/>
        <w:rPr>
          <w:rFonts w:asciiTheme="minorHAnsi" w:hAnsiTheme="minorHAnsi" w:cstheme="minorHAnsi"/>
        </w:rPr>
      </w:pPr>
      <w:r w:rsidRPr="0037166F">
        <w:rPr>
          <w:rStyle w:val="Pogrubienie"/>
          <w:rFonts w:asciiTheme="minorHAnsi" w:hAnsiTheme="minorHAnsi" w:cstheme="minorHAnsi"/>
        </w:rPr>
        <w:t>Wójt Gminy Niechanowo</w:t>
      </w:r>
    </w:p>
    <w:p w14:paraId="1C29F521" w14:textId="59566497" w:rsidR="007D4B9B" w:rsidRDefault="007D4B9B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Style w:val="Pogrubienie"/>
          <w:rFonts w:asciiTheme="minorHAnsi" w:hAnsiTheme="minorHAnsi" w:cstheme="minorHAnsi"/>
        </w:rPr>
      </w:pPr>
      <w:r w:rsidRPr="0037166F">
        <w:rPr>
          <w:rStyle w:val="Pogrubienie"/>
          <w:rFonts w:asciiTheme="minorHAnsi" w:hAnsiTheme="minorHAnsi" w:cstheme="minorHAnsi"/>
        </w:rPr>
        <w:t xml:space="preserve">ogłasza otwarty konkurs ofert </w:t>
      </w:r>
      <w:bookmarkStart w:id="0" w:name="_Hlk60738932"/>
      <w:r w:rsidRPr="0037166F">
        <w:rPr>
          <w:rStyle w:val="Pogrubienie"/>
          <w:rFonts w:asciiTheme="minorHAnsi" w:hAnsiTheme="minorHAnsi" w:cstheme="minorHAnsi"/>
        </w:rPr>
        <w:t xml:space="preserve">dla podmiotów prowadzących działalność pożytku publicznego </w:t>
      </w:r>
      <w:r w:rsidR="00A254C3">
        <w:rPr>
          <w:rStyle w:val="Pogrubienie"/>
          <w:rFonts w:asciiTheme="minorHAnsi" w:hAnsiTheme="minorHAnsi" w:cstheme="minorHAnsi"/>
        </w:rPr>
        <w:t>n</w:t>
      </w:r>
      <w:r w:rsidR="00A254C3" w:rsidRPr="0037166F">
        <w:rPr>
          <w:rStyle w:val="Pogrubienie"/>
          <w:rFonts w:asciiTheme="minorHAnsi" w:hAnsiTheme="minorHAnsi" w:cstheme="minorHAnsi"/>
        </w:rPr>
        <w:t>a</w:t>
      </w:r>
      <w:r w:rsidR="00A254C3">
        <w:rPr>
          <w:rStyle w:val="Pogrubienie"/>
          <w:rFonts w:asciiTheme="minorHAnsi" w:hAnsiTheme="minorHAnsi" w:cstheme="minorHAnsi"/>
        </w:rPr>
        <w:t>:</w:t>
      </w:r>
      <w:r w:rsidR="00A254C3" w:rsidRPr="0037166F">
        <w:rPr>
          <w:rStyle w:val="Pogrubienie"/>
          <w:rFonts w:asciiTheme="minorHAnsi" w:hAnsiTheme="minorHAnsi" w:cstheme="minorHAnsi"/>
        </w:rPr>
        <w:t xml:space="preserve"> </w:t>
      </w:r>
      <w:r w:rsidR="00A254C3">
        <w:rPr>
          <w:rStyle w:val="Pogrubienie"/>
          <w:rFonts w:asciiTheme="minorHAnsi" w:hAnsiTheme="minorHAnsi" w:cstheme="minorHAnsi"/>
        </w:rPr>
        <w:t>W</w:t>
      </w:r>
      <w:r w:rsidR="00A254C3" w:rsidRPr="0037166F">
        <w:rPr>
          <w:rStyle w:val="Pogrubienie"/>
          <w:rFonts w:asciiTheme="minorHAnsi" w:hAnsiTheme="minorHAnsi" w:cstheme="minorHAnsi"/>
        </w:rPr>
        <w:t xml:space="preserve">sparcie </w:t>
      </w:r>
      <w:r w:rsidRPr="0037166F">
        <w:rPr>
          <w:rStyle w:val="Pogrubienie"/>
          <w:rFonts w:asciiTheme="minorHAnsi" w:hAnsiTheme="minorHAnsi" w:cstheme="minorHAnsi"/>
        </w:rPr>
        <w:t>realizacji zada</w:t>
      </w:r>
      <w:r w:rsidR="00A254C3">
        <w:rPr>
          <w:rStyle w:val="Pogrubienie"/>
          <w:rFonts w:asciiTheme="minorHAnsi" w:hAnsiTheme="minorHAnsi" w:cstheme="minorHAnsi"/>
        </w:rPr>
        <w:t>nia</w:t>
      </w:r>
      <w:r w:rsidRPr="0037166F">
        <w:rPr>
          <w:rStyle w:val="Pogrubienie"/>
          <w:rFonts w:asciiTheme="minorHAnsi" w:hAnsiTheme="minorHAnsi" w:cstheme="minorHAnsi"/>
        </w:rPr>
        <w:t xml:space="preserve"> w zakresie</w:t>
      </w:r>
      <w:bookmarkStart w:id="1" w:name="_Hlk29552880"/>
      <w:r w:rsidR="00E169F4">
        <w:rPr>
          <w:rStyle w:val="Pogrubienie"/>
          <w:rFonts w:asciiTheme="minorHAnsi" w:hAnsiTheme="minorHAnsi" w:cstheme="minorHAnsi"/>
        </w:rPr>
        <w:t xml:space="preserve"> </w:t>
      </w:r>
      <w:bookmarkEnd w:id="0"/>
      <w:r w:rsidR="00A254C3">
        <w:rPr>
          <w:rStyle w:val="Pogrubienie"/>
          <w:rFonts w:asciiTheme="minorHAnsi" w:hAnsiTheme="minorHAnsi" w:cstheme="minorHAnsi"/>
        </w:rPr>
        <w:t xml:space="preserve">organizacji </w:t>
      </w:r>
      <w:r w:rsidR="009A1AAC">
        <w:rPr>
          <w:rStyle w:val="Pogrubienie"/>
          <w:rFonts w:asciiTheme="minorHAnsi" w:hAnsiTheme="minorHAnsi" w:cstheme="minorHAnsi"/>
        </w:rPr>
        <w:t>„Półkolonie letnie dla dzieci i młodzieży”</w:t>
      </w:r>
    </w:p>
    <w:p w14:paraId="10ADACC3" w14:textId="77777777" w:rsidR="00AF5211" w:rsidRPr="0037166F" w:rsidRDefault="00AF5211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</w:p>
    <w:bookmarkEnd w:id="1"/>
    <w:p w14:paraId="71C96A09" w14:textId="77777777" w:rsidR="007D4B9B" w:rsidRPr="0037166F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Style w:val="Pogrubienie"/>
          <w:rFonts w:asciiTheme="minorHAnsi" w:hAnsiTheme="minorHAnsi" w:cstheme="minorHAnsi"/>
        </w:rPr>
        <w:t>I. Zamawiający.</w:t>
      </w:r>
    </w:p>
    <w:p w14:paraId="56F5DA1F" w14:textId="77777777" w:rsidR="007D4B9B" w:rsidRPr="0037166F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Gmina Niechanowo</w:t>
      </w:r>
    </w:p>
    <w:p w14:paraId="30BDC508" w14:textId="77777777" w:rsidR="007D4B9B" w:rsidRPr="0037166F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ul. Różana 1</w:t>
      </w:r>
    </w:p>
    <w:p w14:paraId="7B3CA1B7" w14:textId="77777777" w:rsidR="007D4B9B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62-220 Niechanowo</w:t>
      </w:r>
    </w:p>
    <w:p w14:paraId="6014D334" w14:textId="77777777" w:rsidR="00A64115" w:rsidRPr="0037166F" w:rsidRDefault="00A6411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</w:p>
    <w:p w14:paraId="19F7571F" w14:textId="77777777" w:rsidR="007D4B9B" w:rsidRPr="0037166F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Style w:val="Pogrubienie"/>
          <w:rFonts w:asciiTheme="minorHAnsi" w:hAnsiTheme="minorHAnsi" w:cstheme="minorHAnsi"/>
        </w:rPr>
        <w:t>II. Organizator konkursu.</w:t>
      </w:r>
    </w:p>
    <w:p w14:paraId="40D602F3" w14:textId="77777777" w:rsidR="007D4B9B" w:rsidRPr="0037166F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Podmiotem przygotowującym konkurs oraz wykonującym czynności z nim związane, z wyłączeniem czynności wyraźnie zastrzeżonych w ustawie na rzecz innych podmiotów, oraz uprawnionym do kontroli merytorycznej i finansowej nad realizacją zadania, jest:</w:t>
      </w:r>
      <w:r w:rsidRPr="00752EF1">
        <w:rPr>
          <w:rFonts w:asciiTheme="minorHAnsi" w:hAnsiTheme="minorHAnsi" w:cstheme="minorHAnsi"/>
        </w:rPr>
        <w:br/>
        <w:t>Wójt Gminy Niechanowo.</w:t>
      </w:r>
    </w:p>
    <w:p w14:paraId="6D3BF114" w14:textId="77777777" w:rsidR="007D4B9B" w:rsidRPr="0037166F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Style w:val="Pogrubienie"/>
          <w:rFonts w:asciiTheme="minorHAnsi" w:hAnsiTheme="minorHAnsi" w:cstheme="minorHAnsi"/>
        </w:rPr>
        <w:t>III. Podstawa i forma konkursu.</w:t>
      </w:r>
    </w:p>
    <w:p w14:paraId="2F9C6D13" w14:textId="7E82A8B6" w:rsidR="007D4B9B" w:rsidRPr="0037166F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Otwarty konkurs ofert przeprowadzony będzie na podstawie art. 4 ust. 1 pkt. 17 oraz art. 11 ust. 2 w zw. z art. 13 ustawy z 24 kwietnia 2003 r. o działalności pożytku publicznego i o wolontariacie(</w:t>
      </w:r>
      <w:proofErr w:type="spellStart"/>
      <w:r w:rsidR="0030746D" w:rsidRPr="0030746D">
        <w:rPr>
          <w:rFonts w:asciiTheme="minorHAnsi" w:hAnsiTheme="minorHAnsi" w:cstheme="minorHAnsi"/>
        </w:rPr>
        <w:t>t.j</w:t>
      </w:r>
      <w:proofErr w:type="spellEnd"/>
      <w:r w:rsidR="0030746D" w:rsidRPr="0030746D">
        <w:rPr>
          <w:rFonts w:asciiTheme="minorHAnsi" w:hAnsiTheme="minorHAnsi" w:cstheme="minorHAnsi"/>
        </w:rPr>
        <w:t xml:space="preserve">. Dz. U. z </w:t>
      </w:r>
      <w:r w:rsidR="00D656F3" w:rsidRPr="0030746D">
        <w:rPr>
          <w:rFonts w:asciiTheme="minorHAnsi" w:hAnsiTheme="minorHAnsi" w:cstheme="minorHAnsi"/>
        </w:rPr>
        <w:t>202</w:t>
      </w:r>
      <w:r w:rsidR="00D656F3">
        <w:rPr>
          <w:rFonts w:asciiTheme="minorHAnsi" w:hAnsiTheme="minorHAnsi" w:cstheme="minorHAnsi"/>
        </w:rPr>
        <w:t>3</w:t>
      </w:r>
      <w:r w:rsidR="00D656F3" w:rsidRPr="0030746D">
        <w:rPr>
          <w:rFonts w:asciiTheme="minorHAnsi" w:hAnsiTheme="minorHAnsi" w:cstheme="minorHAnsi"/>
        </w:rPr>
        <w:t xml:space="preserve"> </w:t>
      </w:r>
      <w:r w:rsidR="0030746D" w:rsidRPr="0030746D">
        <w:rPr>
          <w:rFonts w:asciiTheme="minorHAnsi" w:hAnsiTheme="minorHAnsi" w:cstheme="minorHAnsi"/>
        </w:rPr>
        <w:t xml:space="preserve">r. poz. </w:t>
      </w:r>
      <w:r w:rsidR="00D656F3">
        <w:rPr>
          <w:rFonts w:asciiTheme="minorHAnsi" w:hAnsiTheme="minorHAnsi" w:cstheme="minorHAnsi"/>
        </w:rPr>
        <w:t>571).</w:t>
      </w:r>
    </w:p>
    <w:p w14:paraId="643F7CF0" w14:textId="132FEED2" w:rsidR="00113A8F" w:rsidRPr="0037166F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Style w:val="Pogrubienie"/>
          <w:rFonts w:asciiTheme="minorHAnsi" w:hAnsiTheme="minorHAnsi" w:cstheme="minorHAnsi"/>
        </w:rPr>
        <w:t xml:space="preserve">IV. Cele, rodzaje zadań, warunki oraz wysokość środków publicznych przeznaczonych na realizację zadań w niniejszym konkursie w </w:t>
      </w:r>
      <w:r w:rsidR="00D656F3" w:rsidRPr="00752EF1">
        <w:rPr>
          <w:rStyle w:val="Pogrubienie"/>
          <w:rFonts w:asciiTheme="minorHAnsi" w:hAnsiTheme="minorHAnsi" w:cstheme="minorHAnsi"/>
        </w:rPr>
        <w:t>202</w:t>
      </w:r>
      <w:r w:rsidR="00D656F3">
        <w:rPr>
          <w:rStyle w:val="Pogrubienie"/>
          <w:rFonts w:asciiTheme="minorHAnsi" w:hAnsiTheme="minorHAnsi" w:cstheme="minorHAnsi"/>
        </w:rPr>
        <w:t xml:space="preserve">3 </w:t>
      </w:r>
      <w:r w:rsidRPr="00752EF1">
        <w:rPr>
          <w:rStyle w:val="Pogrubienie"/>
          <w:rFonts w:asciiTheme="minorHAnsi" w:hAnsiTheme="minorHAnsi" w:cstheme="minorHAnsi"/>
        </w:rPr>
        <w:t>roku</w:t>
      </w:r>
    </w:p>
    <w:p w14:paraId="3B725BF0" w14:textId="08CE3B54" w:rsidR="006453B6" w:rsidRPr="0037166F" w:rsidRDefault="00366725" w:rsidP="009D7954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Cele i zadania:</w:t>
      </w:r>
    </w:p>
    <w:p w14:paraId="2D66C522" w14:textId="578F6ECC" w:rsidR="00366725" w:rsidRPr="006453B6" w:rsidRDefault="009A1AAC" w:rsidP="006453B6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6453B6">
        <w:rPr>
          <w:rFonts w:asciiTheme="minorHAnsi" w:hAnsiTheme="minorHAnsi" w:cstheme="minorHAnsi"/>
        </w:rPr>
        <w:t xml:space="preserve">Zapewnienie atrakcyjnego spędzenia wolnego czasu w czasie wakacji dla dzieci i młodzieży </w:t>
      </w:r>
      <w:r w:rsidR="0030746D" w:rsidRPr="006453B6">
        <w:rPr>
          <w:rFonts w:asciiTheme="minorHAnsi" w:hAnsiTheme="minorHAnsi" w:cstheme="minorHAnsi"/>
        </w:rPr>
        <w:t xml:space="preserve"> poprzez </w:t>
      </w:r>
      <w:r w:rsidR="0030746D" w:rsidRPr="006453B6">
        <w:rPr>
          <w:rStyle w:val="Pogrubienie"/>
          <w:rFonts w:asciiTheme="minorHAnsi" w:hAnsiTheme="minorHAnsi" w:cstheme="minorHAnsi"/>
          <w:b w:val="0"/>
          <w:bCs w:val="0"/>
        </w:rPr>
        <w:t xml:space="preserve">wsparcie realizacji zadania w zakresie </w:t>
      </w:r>
      <w:r w:rsidRPr="006453B6">
        <w:rPr>
          <w:rFonts w:asciiTheme="minorHAnsi" w:hAnsiTheme="minorHAnsi" w:cstheme="minorHAnsi"/>
          <w:shd w:val="clear" w:color="auto" w:fill="FFFFFF"/>
        </w:rPr>
        <w:t xml:space="preserve">organizacji  „Półkolonii letnich </w:t>
      </w:r>
      <w:r w:rsidRPr="006453B6">
        <w:rPr>
          <w:rFonts w:asciiTheme="minorHAnsi" w:hAnsiTheme="minorHAnsi" w:cstheme="minorHAnsi"/>
          <w:shd w:val="clear" w:color="auto" w:fill="FFFFFF"/>
        </w:rPr>
        <w:lastRenderedPageBreak/>
        <w:t xml:space="preserve">dla dzieci i młodzieży”, w </w:t>
      </w:r>
      <w:r w:rsidR="00366725" w:rsidRPr="006453B6">
        <w:rPr>
          <w:rFonts w:asciiTheme="minorHAnsi" w:hAnsiTheme="minorHAnsi" w:cstheme="minorHAnsi"/>
          <w:shd w:val="clear" w:color="auto" w:fill="FFFFFF"/>
        </w:rPr>
        <w:t>ramach niniejszego konkursu dotacja może być przeznaczona na:</w:t>
      </w:r>
    </w:p>
    <w:p w14:paraId="53316EBA" w14:textId="79932E38" w:rsidR="00A254C3" w:rsidRPr="008058CF" w:rsidRDefault="00A254C3" w:rsidP="008058CF">
      <w:pPr>
        <w:pStyle w:val="NormalnyWeb"/>
        <w:shd w:val="clear" w:color="auto" w:fill="FFFFFF"/>
        <w:spacing w:before="240" w:beforeAutospacing="0" w:after="240" w:afterAutospacing="0" w:line="360" w:lineRule="auto"/>
        <w:ind w:left="720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  <w:shd w:val="clear" w:color="auto" w:fill="FFFFFF"/>
        </w:rPr>
        <w:t xml:space="preserve"> </w:t>
      </w:r>
      <w:r w:rsidRPr="00752EF1">
        <w:rPr>
          <w:rFonts w:asciiTheme="minorHAnsi" w:hAnsiTheme="minorHAnsi" w:cstheme="minorHAnsi"/>
        </w:rPr>
        <w:t xml:space="preserve">pokrycie kosztów </w:t>
      </w:r>
      <w:r w:rsidR="009A1AAC">
        <w:rPr>
          <w:rFonts w:asciiTheme="minorHAnsi" w:hAnsiTheme="minorHAnsi" w:cstheme="minorHAnsi"/>
        </w:rPr>
        <w:t>z</w:t>
      </w:r>
      <w:r w:rsidRPr="00752EF1">
        <w:rPr>
          <w:rFonts w:asciiTheme="minorHAnsi" w:hAnsiTheme="minorHAnsi" w:cstheme="minorHAnsi"/>
        </w:rPr>
        <w:t xml:space="preserve">organizowania </w:t>
      </w:r>
      <w:r w:rsidR="009A1AAC">
        <w:rPr>
          <w:rFonts w:asciiTheme="minorHAnsi" w:hAnsiTheme="minorHAnsi" w:cstheme="minorHAnsi"/>
        </w:rPr>
        <w:t>półkolonii,</w:t>
      </w:r>
      <w:r w:rsidRPr="00752E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 szczególności: wynagrodzenie </w:t>
      </w:r>
      <w:r w:rsidR="009A1AAC">
        <w:rPr>
          <w:rFonts w:asciiTheme="minorHAnsi" w:hAnsiTheme="minorHAnsi" w:cstheme="minorHAnsi"/>
        </w:rPr>
        <w:t>wychowawców</w:t>
      </w:r>
      <w:r>
        <w:rPr>
          <w:rFonts w:asciiTheme="minorHAnsi" w:hAnsiTheme="minorHAnsi" w:cstheme="minorHAnsi"/>
        </w:rPr>
        <w:t xml:space="preserve">, ubezpieczenie uczestników w zakresie niezbędnym do bezpiecznej realizacji zadania publicznego, </w:t>
      </w:r>
      <w:r w:rsidR="009A1AAC">
        <w:rPr>
          <w:rFonts w:asciiTheme="minorHAnsi" w:hAnsiTheme="minorHAnsi" w:cstheme="minorHAnsi"/>
        </w:rPr>
        <w:t>pokrycie kosztów wyjazdu na wycieczki</w:t>
      </w:r>
      <w:r>
        <w:rPr>
          <w:rFonts w:asciiTheme="minorHAnsi" w:hAnsiTheme="minorHAnsi" w:cstheme="minorHAnsi"/>
        </w:rPr>
        <w:t xml:space="preserve">, zakup </w:t>
      </w:r>
      <w:r w:rsidR="009A1AAC">
        <w:rPr>
          <w:rFonts w:asciiTheme="minorHAnsi" w:hAnsiTheme="minorHAnsi" w:cstheme="minorHAnsi"/>
        </w:rPr>
        <w:t>biletów wstępu na basen, do muzeów itp. pokrycie kosztów wyżywienia uczestników zadania .</w:t>
      </w:r>
    </w:p>
    <w:p w14:paraId="7E78E2A2" w14:textId="6B324D40" w:rsidR="00366725" w:rsidRPr="00231AEA" w:rsidRDefault="00720D1B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/>
        </w:rPr>
      </w:pPr>
      <w:r w:rsidRPr="00E169F4">
        <w:rPr>
          <w:rFonts w:asciiTheme="minorHAnsi" w:hAnsiTheme="minorHAnsi"/>
        </w:rPr>
        <w:t xml:space="preserve">Kwota przeznaczona na dotacje </w:t>
      </w:r>
      <w:r w:rsidR="00366725" w:rsidRPr="00E436B3">
        <w:rPr>
          <w:rFonts w:asciiTheme="minorHAnsi" w:hAnsiTheme="minorHAnsi"/>
        </w:rPr>
        <w:t>może zostać podzielona i przyznana</w:t>
      </w:r>
      <w:r w:rsidR="00366725" w:rsidRPr="00231AEA">
        <w:rPr>
          <w:rFonts w:asciiTheme="minorHAnsi" w:hAnsiTheme="minorHAnsi"/>
        </w:rPr>
        <w:t xml:space="preserve"> na dofinansowanie </w:t>
      </w:r>
      <w:r w:rsidR="006E4195">
        <w:rPr>
          <w:rFonts w:asciiTheme="minorHAnsi" w:hAnsiTheme="minorHAnsi"/>
        </w:rPr>
        <w:t xml:space="preserve">więcej niż </w:t>
      </w:r>
      <w:r w:rsidR="00366725" w:rsidRPr="00231AEA">
        <w:rPr>
          <w:rFonts w:asciiTheme="minorHAnsi" w:hAnsiTheme="minorHAnsi"/>
        </w:rPr>
        <w:t>jednej oferty.</w:t>
      </w:r>
    </w:p>
    <w:p w14:paraId="7E9B5DAE" w14:textId="77777777" w:rsidR="00366725" w:rsidRDefault="00366725" w:rsidP="00752EF1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W trakcie realizacji zadania mogą być dokonywane przesunięcia w zakresie poszczególnych pozycji kosztów działania oraz pomiędzy działaniami, z zastrzeżeniem ust. 5.</w:t>
      </w:r>
    </w:p>
    <w:p w14:paraId="2965CDBB" w14:textId="77777777" w:rsidR="00366725" w:rsidRDefault="00366725" w:rsidP="00752EF1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Zmiany powyżej 10% oraz utworzenie nowej pozycji kosztowej w ramach kwoty dotacji wymagają uprzedniej zgody Organizatora konkursu i aneksu do umowy. Oferent zobligowany jest przedstawić zaktualizowaną kalkulację kosztów oferty.</w:t>
      </w:r>
    </w:p>
    <w:p w14:paraId="4192399A" w14:textId="77777777" w:rsidR="00366725" w:rsidRDefault="00366725" w:rsidP="00752EF1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W trakcie realizacji zadania mogą być dokonywane zmiany w zakresie sposobu i terminu jego realizacji. Wprowadzone zmiany nie mogą zmieniać istoty zadania publicznego. Oferent zobligowany jest przedstawić zaktualizowany zakres działań i harmonogram.</w:t>
      </w:r>
    </w:p>
    <w:p w14:paraId="21B8AB67" w14:textId="77777777" w:rsidR="00366725" w:rsidRDefault="00366725" w:rsidP="00752EF1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W trakcie realizacji zadania nie mogą być dokonane zmiany w zakresie przyjętych w ofercie rezultatów zadania publicznego.</w:t>
      </w:r>
    </w:p>
    <w:p w14:paraId="44945BD2" w14:textId="77777777" w:rsidR="00366725" w:rsidRDefault="00366725" w:rsidP="00752EF1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 xml:space="preserve">W przypadku, gdy przyznana dotacja jest mniejsza od wnioskowanej, oferent zobowiązany jest do przedłożenia aktualizacji harmonogramu i kosztorysu realizacji zadania. Dopuszcza się nieznaczne zmiany zakresu rzeczowego zadania, jednak nie mogą one zmienić istoty zadania i wskazanych w ofercie rezultatów, a także nie może się zwiększyć procentowy udział dotacji w całkowitych kosztach zadania. </w:t>
      </w:r>
    </w:p>
    <w:p w14:paraId="0A93531F" w14:textId="1017950C" w:rsidR="00366725" w:rsidRDefault="00366725" w:rsidP="00752EF1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 xml:space="preserve">Zadanie winno być zrealizowane </w:t>
      </w:r>
      <w:r w:rsidR="0009256B">
        <w:rPr>
          <w:rFonts w:asciiTheme="minorHAnsi" w:hAnsiTheme="minorHAnsi" w:cstheme="minorHAnsi"/>
        </w:rPr>
        <w:t xml:space="preserve">od dnia </w:t>
      </w:r>
      <w:r w:rsidR="00B164AD">
        <w:rPr>
          <w:rFonts w:asciiTheme="minorHAnsi" w:hAnsiTheme="minorHAnsi" w:cstheme="minorHAnsi"/>
        </w:rPr>
        <w:t xml:space="preserve">1 </w:t>
      </w:r>
      <w:r w:rsidR="006E4195">
        <w:rPr>
          <w:rFonts w:asciiTheme="minorHAnsi" w:hAnsiTheme="minorHAnsi" w:cstheme="minorHAnsi"/>
        </w:rPr>
        <w:t xml:space="preserve">lipca  </w:t>
      </w:r>
      <w:r w:rsidR="00D656F3">
        <w:rPr>
          <w:rFonts w:asciiTheme="minorHAnsi" w:hAnsiTheme="minorHAnsi" w:cstheme="minorHAnsi"/>
        </w:rPr>
        <w:t>2023r</w:t>
      </w:r>
      <w:r w:rsidR="0009256B">
        <w:rPr>
          <w:rFonts w:asciiTheme="minorHAnsi" w:hAnsiTheme="minorHAnsi" w:cstheme="minorHAnsi"/>
        </w:rPr>
        <w:t xml:space="preserve">. </w:t>
      </w:r>
      <w:r w:rsidRPr="00752EF1">
        <w:rPr>
          <w:rFonts w:asciiTheme="minorHAnsi" w:hAnsiTheme="minorHAnsi" w:cstheme="minorHAnsi"/>
        </w:rPr>
        <w:t xml:space="preserve">do dnia </w:t>
      </w:r>
      <w:r w:rsidR="0009256B">
        <w:rPr>
          <w:rFonts w:asciiTheme="minorHAnsi" w:hAnsiTheme="minorHAnsi" w:cstheme="minorHAnsi"/>
        </w:rPr>
        <w:t xml:space="preserve">30 </w:t>
      </w:r>
      <w:r w:rsidR="006E4195">
        <w:rPr>
          <w:rFonts w:asciiTheme="minorHAnsi" w:hAnsiTheme="minorHAnsi" w:cstheme="minorHAnsi"/>
        </w:rPr>
        <w:t xml:space="preserve">sierpnia </w:t>
      </w:r>
      <w:r w:rsidR="00D656F3">
        <w:rPr>
          <w:rFonts w:asciiTheme="minorHAnsi" w:hAnsiTheme="minorHAnsi" w:cstheme="minorHAnsi"/>
        </w:rPr>
        <w:t>2023r</w:t>
      </w:r>
      <w:r w:rsidR="0009256B">
        <w:rPr>
          <w:rFonts w:asciiTheme="minorHAnsi" w:hAnsiTheme="minorHAnsi" w:cstheme="minorHAnsi"/>
        </w:rPr>
        <w:t>.</w:t>
      </w:r>
    </w:p>
    <w:p w14:paraId="50E878D8" w14:textId="77777777" w:rsidR="00F47B6E" w:rsidRDefault="00F47B6E" w:rsidP="00752EF1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F47B6E">
        <w:rPr>
          <w:rFonts w:asciiTheme="minorHAnsi" w:hAnsiTheme="minorHAnsi" w:cstheme="minorHAnsi"/>
        </w:rPr>
        <w:t>Zadanie  powinno  być  realizowane  z  najwyższą  starannością,  zgodnie  z  zawartą umową  oraz  obowiązującymi  standardami  i  przepisami,  w  zakresie  opisanym  w ofercie.</w:t>
      </w:r>
    </w:p>
    <w:p w14:paraId="0170D33C" w14:textId="77777777" w:rsidR="00F47B6E" w:rsidRPr="00752EF1" w:rsidRDefault="00F47B6E" w:rsidP="00752EF1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F47B6E">
        <w:rPr>
          <w:rFonts w:asciiTheme="minorHAnsi" w:hAnsiTheme="minorHAnsi" w:cstheme="minorHAnsi"/>
        </w:rPr>
        <w:lastRenderedPageBreak/>
        <w:t>Zadanie  powinno  być</w:t>
      </w:r>
      <w:r w:rsidR="002432F9">
        <w:rPr>
          <w:rFonts w:asciiTheme="minorHAnsi" w:hAnsiTheme="minorHAnsi" w:cstheme="minorHAnsi"/>
        </w:rPr>
        <w:t xml:space="preserve"> </w:t>
      </w:r>
      <w:r w:rsidRPr="00F47B6E">
        <w:rPr>
          <w:rFonts w:asciiTheme="minorHAnsi" w:hAnsiTheme="minorHAnsi" w:cstheme="minorHAnsi"/>
        </w:rPr>
        <w:t>realizowane  w  warunkach  zapewniających  bezpieczeństwo wszystkim jego uczestnikom.</w:t>
      </w:r>
    </w:p>
    <w:p w14:paraId="46D30C62" w14:textId="73BDAEC5" w:rsidR="0009256B" w:rsidRPr="008058CF" w:rsidRDefault="00366725" w:rsidP="008058CF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8058CF">
        <w:rPr>
          <w:rFonts w:asciiTheme="minorHAnsi" w:hAnsiTheme="minorHAnsi" w:cstheme="minorHAnsi"/>
        </w:rPr>
        <w:t>Na realizację zadania</w:t>
      </w:r>
      <w:r w:rsidR="0030746D">
        <w:rPr>
          <w:rFonts w:asciiTheme="minorHAnsi" w:hAnsiTheme="minorHAnsi" w:cstheme="minorHAnsi"/>
        </w:rPr>
        <w:t xml:space="preserve"> </w:t>
      </w:r>
      <w:r w:rsidR="0009256B">
        <w:rPr>
          <w:rStyle w:val="Pogrubienie"/>
          <w:rFonts w:asciiTheme="minorHAnsi" w:hAnsiTheme="minorHAnsi" w:cstheme="minorHAnsi"/>
          <w:b w:val="0"/>
          <w:bCs w:val="0"/>
        </w:rPr>
        <w:t xml:space="preserve">została przewidziana kwota </w:t>
      </w:r>
      <w:r w:rsidR="00D656F3">
        <w:rPr>
          <w:rStyle w:val="Pogrubienie"/>
          <w:rFonts w:asciiTheme="minorHAnsi" w:hAnsiTheme="minorHAnsi" w:cstheme="minorHAnsi"/>
          <w:b w:val="0"/>
          <w:bCs w:val="0"/>
        </w:rPr>
        <w:t>16</w:t>
      </w:r>
      <w:r w:rsidR="0009256B">
        <w:rPr>
          <w:rStyle w:val="Pogrubienie"/>
          <w:rFonts w:asciiTheme="minorHAnsi" w:hAnsiTheme="minorHAnsi" w:cstheme="minorHAnsi"/>
          <w:b w:val="0"/>
          <w:bCs w:val="0"/>
        </w:rPr>
        <w:t>.000,00 zł</w:t>
      </w:r>
      <w:r w:rsidR="0030746D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03DD8FA4" w14:textId="2143F321" w:rsidR="007D4B9B" w:rsidRPr="008058CF" w:rsidRDefault="00366725" w:rsidP="008058CF">
      <w:pPr>
        <w:pStyle w:val="NormalnyWeb"/>
        <w:shd w:val="clear" w:color="auto" w:fill="FFFFFF"/>
        <w:spacing w:before="240" w:beforeAutospacing="0" w:after="240" w:afterAutospacing="0" w:line="360" w:lineRule="auto"/>
        <w:ind w:left="360"/>
        <w:jc w:val="both"/>
        <w:rPr>
          <w:rFonts w:asciiTheme="minorHAnsi" w:hAnsiTheme="minorHAnsi" w:cstheme="minorHAnsi"/>
        </w:rPr>
      </w:pPr>
      <w:r w:rsidRPr="008058CF">
        <w:rPr>
          <w:rStyle w:val="Pogrubienie"/>
          <w:rFonts w:asciiTheme="minorHAnsi" w:hAnsiTheme="minorHAnsi" w:cstheme="minorHAnsi"/>
        </w:rPr>
        <w:t>V. Miejsce, termin i sposób składania ofert.</w:t>
      </w:r>
    </w:p>
    <w:p w14:paraId="65DC4883" w14:textId="3C5CD57F" w:rsidR="00366725" w:rsidRDefault="00366725" w:rsidP="00752EF1">
      <w:pPr>
        <w:pStyle w:val="Normalny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 xml:space="preserve">Oferty wraz z obowiązującymi załącznikami należy składać w formie pisemnej na adres Urzędu Gminy Niechanowo w terminie do </w:t>
      </w:r>
      <w:r w:rsidR="00D656F3">
        <w:rPr>
          <w:rFonts w:asciiTheme="minorHAnsi" w:hAnsiTheme="minorHAnsi" w:cstheme="minorHAnsi"/>
        </w:rPr>
        <w:t>09</w:t>
      </w:r>
      <w:r w:rsidR="00961399">
        <w:rPr>
          <w:rFonts w:asciiTheme="minorHAnsi" w:hAnsiTheme="minorHAnsi" w:cstheme="minorHAnsi"/>
        </w:rPr>
        <w:t>.06.</w:t>
      </w:r>
      <w:r w:rsidR="00AB7DAD">
        <w:rPr>
          <w:rFonts w:asciiTheme="minorHAnsi" w:hAnsiTheme="minorHAnsi" w:cstheme="minorHAnsi"/>
        </w:rPr>
        <w:t>202</w:t>
      </w:r>
      <w:r w:rsidR="00D656F3">
        <w:rPr>
          <w:rFonts w:asciiTheme="minorHAnsi" w:hAnsiTheme="minorHAnsi" w:cstheme="minorHAnsi"/>
        </w:rPr>
        <w:t>3</w:t>
      </w:r>
      <w:r w:rsidR="00AB7DAD">
        <w:rPr>
          <w:rFonts w:asciiTheme="minorHAnsi" w:hAnsiTheme="minorHAnsi" w:cstheme="minorHAnsi"/>
        </w:rPr>
        <w:t xml:space="preserve"> r</w:t>
      </w:r>
      <w:r w:rsidR="00B164AD">
        <w:rPr>
          <w:rFonts w:asciiTheme="minorHAnsi" w:hAnsiTheme="minorHAnsi" w:cstheme="minorHAnsi"/>
        </w:rPr>
        <w:t>.</w:t>
      </w:r>
      <w:r w:rsidRPr="00752EF1">
        <w:rPr>
          <w:rFonts w:asciiTheme="minorHAnsi" w:hAnsiTheme="minorHAnsi" w:cstheme="minorHAnsi"/>
        </w:rPr>
        <w:t xml:space="preserve"> do godziny </w:t>
      </w:r>
      <w:r w:rsidR="00B164AD">
        <w:rPr>
          <w:rFonts w:asciiTheme="minorHAnsi" w:hAnsiTheme="minorHAnsi" w:cstheme="minorHAnsi"/>
        </w:rPr>
        <w:t>15.00</w:t>
      </w:r>
    </w:p>
    <w:p w14:paraId="4ED6C3CC" w14:textId="77777777" w:rsidR="00764A35" w:rsidRDefault="00764A35" w:rsidP="00752EF1">
      <w:pPr>
        <w:pStyle w:val="Normalny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Oferta powinna zawierać w szczególności:</w:t>
      </w:r>
    </w:p>
    <w:p w14:paraId="20224CC4" w14:textId="77777777" w:rsidR="00A8531D" w:rsidRDefault="00764A35" w:rsidP="00E169F4">
      <w:pPr>
        <w:pStyle w:val="NormalnyWeb"/>
        <w:numPr>
          <w:ilvl w:val="0"/>
          <w:numId w:val="17"/>
        </w:numPr>
        <w:shd w:val="clear" w:color="auto" w:fill="FFFFFF"/>
        <w:spacing w:before="240"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764A35">
        <w:rPr>
          <w:rFonts w:asciiTheme="minorHAnsi" w:hAnsiTheme="minorHAnsi" w:cstheme="minorHAnsi"/>
        </w:rPr>
        <w:t>zczegółowy zakres rzeczowy zadania publicznego proponowanego do realizacji;</w:t>
      </w:r>
    </w:p>
    <w:p w14:paraId="5EE7C502" w14:textId="77777777" w:rsidR="00A8531D" w:rsidRDefault="00764A35" w:rsidP="00E169F4">
      <w:pPr>
        <w:pStyle w:val="NormalnyWeb"/>
        <w:numPr>
          <w:ilvl w:val="0"/>
          <w:numId w:val="17"/>
        </w:numPr>
        <w:shd w:val="clear" w:color="auto" w:fill="FFFFFF"/>
        <w:spacing w:before="240" w:after="240" w:line="360" w:lineRule="auto"/>
        <w:jc w:val="both"/>
        <w:rPr>
          <w:rFonts w:asciiTheme="minorHAnsi" w:hAnsiTheme="minorHAnsi" w:cstheme="minorHAnsi"/>
        </w:rPr>
      </w:pPr>
      <w:r w:rsidRPr="00764A35">
        <w:rPr>
          <w:rFonts w:asciiTheme="minorHAnsi" w:hAnsiTheme="minorHAnsi" w:cstheme="minorHAnsi"/>
        </w:rPr>
        <w:t>termin i miejsce realizacji zadania publicznego;</w:t>
      </w:r>
    </w:p>
    <w:p w14:paraId="7C7DB457" w14:textId="77777777" w:rsidR="00A8531D" w:rsidRDefault="00764A35" w:rsidP="00E169F4">
      <w:pPr>
        <w:pStyle w:val="NormalnyWeb"/>
        <w:numPr>
          <w:ilvl w:val="0"/>
          <w:numId w:val="17"/>
        </w:numPr>
        <w:shd w:val="clear" w:color="auto" w:fill="FFFFFF"/>
        <w:spacing w:before="240" w:after="240" w:line="360" w:lineRule="auto"/>
        <w:jc w:val="both"/>
        <w:rPr>
          <w:rFonts w:asciiTheme="minorHAnsi" w:hAnsiTheme="minorHAnsi" w:cstheme="minorHAnsi"/>
        </w:rPr>
      </w:pPr>
      <w:r w:rsidRPr="00764A35">
        <w:rPr>
          <w:rFonts w:asciiTheme="minorHAnsi" w:hAnsiTheme="minorHAnsi" w:cstheme="minorHAnsi"/>
        </w:rPr>
        <w:t>kalkulację przewidywanych kosztów realizacji zadania publicznego;</w:t>
      </w:r>
    </w:p>
    <w:p w14:paraId="7D7C6CE8" w14:textId="77777777" w:rsidR="00A8531D" w:rsidRDefault="00764A35" w:rsidP="00E169F4">
      <w:pPr>
        <w:pStyle w:val="NormalnyWeb"/>
        <w:numPr>
          <w:ilvl w:val="0"/>
          <w:numId w:val="17"/>
        </w:numPr>
        <w:shd w:val="clear" w:color="auto" w:fill="FFFFFF"/>
        <w:spacing w:before="240" w:after="240" w:line="360" w:lineRule="auto"/>
        <w:jc w:val="both"/>
        <w:rPr>
          <w:rFonts w:asciiTheme="minorHAnsi" w:hAnsiTheme="minorHAnsi" w:cstheme="minorHAnsi"/>
        </w:rPr>
      </w:pPr>
      <w:r w:rsidRPr="00764A35">
        <w:rPr>
          <w:rFonts w:asciiTheme="minorHAnsi" w:hAnsiTheme="minorHAnsi" w:cstheme="minorHAnsi"/>
        </w:rPr>
        <w:t>informację o wcześniejszej działalności organizacji pozarządowej lub podmiotów wymienionych w art. 3 ust. 3 składających ofertę w zakresie, którego dotyczy zadanie publiczne;</w:t>
      </w:r>
    </w:p>
    <w:p w14:paraId="296AF180" w14:textId="77777777" w:rsidR="00A8531D" w:rsidRDefault="00764A35" w:rsidP="00E169F4">
      <w:pPr>
        <w:pStyle w:val="NormalnyWeb"/>
        <w:numPr>
          <w:ilvl w:val="0"/>
          <w:numId w:val="17"/>
        </w:numPr>
        <w:shd w:val="clear" w:color="auto" w:fill="FFFFFF"/>
        <w:spacing w:before="240" w:after="240" w:line="360" w:lineRule="auto"/>
        <w:jc w:val="both"/>
        <w:rPr>
          <w:rFonts w:asciiTheme="minorHAnsi" w:hAnsiTheme="minorHAnsi" w:cstheme="minorHAnsi"/>
        </w:rPr>
      </w:pPr>
      <w:r w:rsidRPr="00764A35">
        <w:rPr>
          <w:rFonts w:asciiTheme="minorHAnsi" w:hAnsiTheme="minorHAnsi" w:cstheme="minorHAnsi"/>
        </w:rPr>
        <w:t>informację o posiadanych zasobach rzeczowych i kadrowych zapewniających wykonanie zadania publicznego oraz o planowanej wysokości środków finansowych na realizację danego zadania pochodzących z innych źródeł;</w:t>
      </w:r>
    </w:p>
    <w:p w14:paraId="06BF80AA" w14:textId="77777777" w:rsidR="00A8531D" w:rsidRDefault="00764A35" w:rsidP="00E169F4">
      <w:pPr>
        <w:pStyle w:val="NormalnyWeb"/>
        <w:numPr>
          <w:ilvl w:val="0"/>
          <w:numId w:val="17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64A35">
        <w:rPr>
          <w:rFonts w:asciiTheme="minorHAnsi" w:hAnsiTheme="minorHAnsi" w:cstheme="minorHAnsi"/>
        </w:rPr>
        <w:t>deklarację o zamiarze odpłatnego lub nieodpłatnego wykonania zadania publicznego.</w:t>
      </w:r>
    </w:p>
    <w:p w14:paraId="7BB79FF8" w14:textId="50F028DB" w:rsidR="00231AEA" w:rsidRDefault="00231AEA" w:rsidP="003947A4">
      <w:pPr>
        <w:pStyle w:val="Normalny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wniosku oferty winna zostać precyzyjna informacja jakiego oferenta dotyczy oraz adres poczty elektronicznej oferenta.</w:t>
      </w:r>
    </w:p>
    <w:p w14:paraId="4E80DF5C" w14:textId="77777777" w:rsidR="00F47B6E" w:rsidRDefault="00F47B6E" w:rsidP="003947A4">
      <w:pPr>
        <w:pStyle w:val="Normalny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F47B6E">
        <w:rPr>
          <w:rFonts w:asciiTheme="minorHAnsi" w:hAnsiTheme="minorHAnsi" w:cstheme="minorHAnsi"/>
        </w:rPr>
        <w:t>ompletną ofertę należy złożyć w zamkniętej kopercie, opatrzonej adnotacjami:</w:t>
      </w:r>
    </w:p>
    <w:p w14:paraId="4105A669" w14:textId="77777777" w:rsidR="00F47B6E" w:rsidRDefault="00F47B6E" w:rsidP="00F47B6E">
      <w:pPr>
        <w:pStyle w:val="NormalnyWeb"/>
        <w:numPr>
          <w:ilvl w:val="0"/>
          <w:numId w:val="16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F47B6E">
        <w:rPr>
          <w:rFonts w:asciiTheme="minorHAnsi" w:hAnsiTheme="minorHAnsi" w:cstheme="minorHAnsi"/>
        </w:rPr>
        <w:t xml:space="preserve">nazwa i adres </w:t>
      </w:r>
      <w:r w:rsidR="00231AEA">
        <w:rPr>
          <w:rFonts w:asciiTheme="minorHAnsi" w:hAnsiTheme="minorHAnsi" w:cstheme="minorHAnsi"/>
        </w:rPr>
        <w:t>podmiotu/</w:t>
      </w:r>
      <w:r w:rsidRPr="00F47B6E">
        <w:rPr>
          <w:rFonts w:asciiTheme="minorHAnsi" w:hAnsiTheme="minorHAnsi" w:cstheme="minorHAnsi"/>
        </w:rPr>
        <w:t>organizacji,</w:t>
      </w:r>
    </w:p>
    <w:p w14:paraId="10CDE9C2" w14:textId="5FC97973" w:rsidR="00F47B6E" w:rsidRDefault="00F47B6E" w:rsidP="00F47B6E">
      <w:pPr>
        <w:pStyle w:val="NormalnyWeb"/>
        <w:numPr>
          <w:ilvl w:val="0"/>
          <w:numId w:val="16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F47B6E">
        <w:rPr>
          <w:rFonts w:asciiTheme="minorHAnsi" w:hAnsiTheme="minorHAnsi" w:cstheme="minorHAnsi"/>
        </w:rPr>
        <w:t xml:space="preserve">dopisek: "otwarty konkurs ofert dla podmiotów prowadzących działalność pożytku publicznego na </w:t>
      </w:r>
      <w:r w:rsidR="0009256B">
        <w:rPr>
          <w:rFonts w:asciiTheme="minorHAnsi" w:hAnsiTheme="minorHAnsi" w:cstheme="minorHAnsi"/>
        </w:rPr>
        <w:t>W</w:t>
      </w:r>
      <w:r w:rsidR="0009256B" w:rsidRPr="00F47B6E">
        <w:rPr>
          <w:rFonts w:asciiTheme="minorHAnsi" w:hAnsiTheme="minorHAnsi" w:cstheme="minorHAnsi"/>
        </w:rPr>
        <w:t>sparcie</w:t>
      </w:r>
      <w:r w:rsidR="00D0752A">
        <w:rPr>
          <w:rFonts w:asciiTheme="minorHAnsi" w:hAnsiTheme="minorHAnsi" w:cstheme="minorHAnsi"/>
        </w:rPr>
        <w:t xml:space="preserve"> </w:t>
      </w:r>
      <w:r w:rsidR="00D0752A" w:rsidRPr="00D0752A">
        <w:rPr>
          <w:rFonts w:asciiTheme="minorHAnsi" w:hAnsiTheme="minorHAnsi" w:cstheme="minorHAnsi"/>
        </w:rPr>
        <w:t xml:space="preserve">realizacji zadania w zakresie organizacji </w:t>
      </w:r>
      <w:r w:rsidR="006E4195">
        <w:rPr>
          <w:rFonts w:asciiTheme="minorHAnsi" w:hAnsiTheme="minorHAnsi" w:cstheme="minorHAnsi"/>
        </w:rPr>
        <w:t>„Półkolonie letnie dla dzieci i młodzieży”</w:t>
      </w:r>
    </w:p>
    <w:p w14:paraId="468D6243" w14:textId="17A97D33" w:rsidR="00A8531D" w:rsidRDefault="00F47B6E" w:rsidP="00E169F4">
      <w:pPr>
        <w:pStyle w:val="NormalnyWeb"/>
        <w:numPr>
          <w:ilvl w:val="0"/>
          <w:numId w:val="16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F47B6E">
        <w:rPr>
          <w:rFonts w:asciiTheme="minorHAnsi" w:hAnsiTheme="minorHAnsi" w:cstheme="minorHAnsi"/>
        </w:rPr>
        <w:t>dopisek: "Do Komisji Konkursowej -nie otwierać"</w:t>
      </w:r>
    </w:p>
    <w:p w14:paraId="38FF7351" w14:textId="77777777" w:rsidR="00366725" w:rsidRPr="00752EF1" w:rsidRDefault="00366725" w:rsidP="003947A4">
      <w:pPr>
        <w:pStyle w:val="Normalny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 xml:space="preserve">Do oferty na realizację zadania: należy załączyć następujące dokumenty (wymagane ksero lub skan załączników poświadczonych przez osoby uprawione do reprezentowania </w:t>
      </w:r>
      <w:r w:rsidRPr="00752EF1">
        <w:rPr>
          <w:rFonts w:asciiTheme="minorHAnsi" w:hAnsiTheme="minorHAnsi" w:cstheme="minorHAnsi"/>
        </w:rPr>
        <w:lastRenderedPageBreak/>
        <w:t>oferenta zgodnie z KRS lub innym dokumentem potwierdzającym status prawny oferenta i umocowanie osób ich reprezentujących):</w:t>
      </w:r>
    </w:p>
    <w:p w14:paraId="3AF7AF23" w14:textId="77777777" w:rsidR="00366725" w:rsidRPr="00752EF1" w:rsidRDefault="00366725" w:rsidP="00752EF1">
      <w:pPr>
        <w:pStyle w:val="NormalnyWeb"/>
        <w:numPr>
          <w:ilvl w:val="0"/>
          <w:numId w:val="9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aktualny odpis z właściwego rejestru lub ewidencji,</w:t>
      </w:r>
    </w:p>
    <w:p w14:paraId="4B069AD8" w14:textId="5077320B" w:rsidR="00366725" w:rsidRPr="00752EF1" w:rsidRDefault="00366725" w:rsidP="00752EF1">
      <w:pPr>
        <w:pStyle w:val="NormalnyWeb"/>
        <w:numPr>
          <w:ilvl w:val="0"/>
          <w:numId w:val="9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 xml:space="preserve"> planowan</w:t>
      </w:r>
      <w:r w:rsidR="00D0752A">
        <w:rPr>
          <w:rFonts w:asciiTheme="minorHAnsi" w:hAnsiTheme="minorHAnsi" w:cstheme="minorHAnsi"/>
        </w:rPr>
        <w:t>ą</w:t>
      </w:r>
      <w:r w:rsidRPr="00752EF1">
        <w:rPr>
          <w:rFonts w:asciiTheme="minorHAnsi" w:hAnsiTheme="minorHAnsi" w:cstheme="minorHAnsi"/>
        </w:rPr>
        <w:t xml:space="preserve"> liczbę uczestników przedsięwzięcia,</w:t>
      </w:r>
    </w:p>
    <w:p w14:paraId="576F3519" w14:textId="77777777" w:rsidR="00366725" w:rsidRPr="00752EF1" w:rsidRDefault="00366725" w:rsidP="00752EF1">
      <w:pPr>
        <w:pStyle w:val="NormalnyWeb"/>
        <w:numPr>
          <w:ilvl w:val="0"/>
          <w:numId w:val="9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aktualny statut.</w:t>
      </w:r>
    </w:p>
    <w:p w14:paraId="6054D7BF" w14:textId="77777777" w:rsidR="00366725" w:rsidRDefault="00366725" w:rsidP="003947A4">
      <w:pPr>
        <w:pStyle w:val="Normalny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Organizator konkursu wezwie oferentów do uzupełnienia ofert nie spełniających warunków formalnych, wyznaczając im termin na dokonanie uzupełnienia nie dłuższy niż 3 dni robocze. Wezwanie będzie dokonane pocztą elektroniczną na adres e-mail podany w ofercie. W przypadku nie uzupełnienia oferty w tym terminie oferta zostanie odrzucona.</w:t>
      </w:r>
    </w:p>
    <w:p w14:paraId="31E5A828" w14:textId="24B66BBE" w:rsidR="00366725" w:rsidRDefault="00374E10" w:rsidP="003947A4">
      <w:pPr>
        <w:pStyle w:val="Normalny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Organizator</w:t>
      </w:r>
      <w:r w:rsidR="00C61233">
        <w:rPr>
          <w:rFonts w:asciiTheme="minorHAnsi" w:hAnsiTheme="minorHAnsi" w:cstheme="minorHAnsi"/>
        </w:rPr>
        <w:t xml:space="preserve"> </w:t>
      </w:r>
      <w:r w:rsidR="00366725" w:rsidRPr="00752EF1">
        <w:rPr>
          <w:rFonts w:asciiTheme="minorHAnsi" w:hAnsiTheme="minorHAnsi" w:cstheme="minorHAnsi"/>
        </w:rPr>
        <w:t>wezwie do uzupełnienia, o którym mowa w ust. 3 wyłącznie oferty zawierające następujące braki formalne:</w:t>
      </w:r>
    </w:p>
    <w:p w14:paraId="5270E457" w14:textId="77777777" w:rsidR="00366725" w:rsidRDefault="00366725" w:rsidP="00752EF1">
      <w:pPr>
        <w:pStyle w:val="NormalnyWeb"/>
        <w:numPr>
          <w:ilvl w:val="0"/>
          <w:numId w:val="11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brak podpisu/podpisów osoby/osób upoważnionych do reprezentowania oferenta,</w:t>
      </w:r>
    </w:p>
    <w:p w14:paraId="4FF4C754" w14:textId="77777777" w:rsidR="00366725" w:rsidRDefault="00366725" w:rsidP="00752EF1">
      <w:pPr>
        <w:pStyle w:val="NormalnyWeb"/>
        <w:numPr>
          <w:ilvl w:val="0"/>
          <w:numId w:val="11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brak lub niepoprawne pełnomocnictwo do składania oświadczenia woli w imieniu oferenta,</w:t>
      </w:r>
    </w:p>
    <w:p w14:paraId="7C8FC6AA" w14:textId="5C34C74C" w:rsidR="00366725" w:rsidRDefault="00366725" w:rsidP="00752EF1">
      <w:pPr>
        <w:pStyle w:val="NormalnyWeb"/>
        <w:numPr>
          <w:ilvl w:val="0"/>
          <w:numId w:val="11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brak wymaganych załączników,</w:t>
      </w:r>
    </w:p>
    <w:p w14:paraId="32C57034" w14:textId="77777777" w:rsidR="00366725" w:rsidRDefault="00366725" w:rsidP="00752EF1">
      <w:pPr>
        <w:pStyle w:val="NormalnyWeb"/>
        <w:numPr>
          <w:ilvl w:val="0"/>
          <w:numId w:val="11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brak poświadczenia kopii dokumentów „za zgodność z oryginałem”.</w:t>
      </w:r>
    </w:p>
    <w:p w14:paraId="1E13539A" w14:textId="12839848" w:rsidR="00FE5ADF" w:rsidRPr="0037166F" w:rsidRDefault="00C6532A" w:rsidP="008058CF">
      <w:pPr>
        <w:pStyle w:val="NormalnyWeb"/>
        <w:numPr>
          <w:ilvl w:val="0"/>
          <w:numId w:val="8"/>
        </w:numPr>
        <w:shd w:val="clear" w:color="auto" w:fill="FFFFFF"/>
        <w:spacing w:before="240"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Organizator odrzuca ofertę, która nie została złożona przez podmiot uprawniony </w:t>
      </w:r>
      <w:r w:rsidRPr="00C6532A">
        <w:rPr>
          <w:rFonts w:asciiTheme="minorHAnsi" w:hAnsiTheme="minorHAnsi" w:cstheme="minorHAnsi"/>
        </w:rPr>
        <w:t>zgodnie z art. 3 ustawy o pożytku publicznym i o wolontariacie</w:t>
      </w:r>
      <w:r>
        <w:rPr>
          <w:rFonts w:asciiTheme="minorHAnsi" w:hAnsiTheme="minorHAnsi" w:cstheme="minorHAnsi"/>
        </w:rPr>
        <w:t>.</w:t>
      </w:r>
    </w:p>
    <w:p w14:paraId="667B0353" w14:textId="77777777" w:rsidR="007D4B9B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VI. Zasady, kryteria i terminy oceny ofert.</w:t>
      </w:r>
    </w:p>
    <w:p w14:paraId="183B72D4" w14:textId="13B9B22C" w:rsidR="00A8531D" w:rsidRDefault="00AA2F73" w:rsidP="00E169F4">
      <w:pPr>
        <w:pStyle w:val="NormalnyWeb"/>
        <w:numPr>
          <w:ilvl w:val="0"/>
          <w:numId w:val="12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 xml:space="preserve">Otwarcie ofert nastąpi w dniu </w:t>
      </w:r>
      <w:r w:rsidR="00D656F3">
        <w:rPr>
          <w:rStyle w:val="Pogrubienie"/>
          <w:rFonts w:asciiTheme="minorHAnsi" w:hAnsiTheme="minorHAnsi" w:cstheme="minorHAnsi"/>
        </w:rPr>
        <w:t>12</w:t>
      </w:r>
      <w:r w:rsidR="006E4195">
        <w:rPr>
          <w:rStyle w:val="Pogrubienie"/>
          <w:rFonts w:asciiTheme="minorHAnsi" w:hAnsiTheme="minorHAnsi" w:cstheme="minorHAnsi"/>
        </w:rPr>
        <w:t>.06.</w:t>
      </w:r>
      <w:r w:rsidR="00D656F3">
        <w:rPr>
          <w:rStyle w:val="Pogrubienie"/>
          <w:rFonts w:asciiTheme="minorHAnsi" w:hAnsiTheme="minorHAnsi" w:cstheme="minorHAnsi"/>
        </w:rPr>
        <w:t xml:space="preserve">2023 </w:t>
      </w:r>
      <w:r w:rsidR="00777B19">
        <w:rPr>
          <w:rStyle w:val="Pogrubienie"/>
          <w:rFonts w:asciiTheme="minorHAnsi" w:hAnsiTheme="minorHAnsi" w:cstheme="minorHAnsi"/>
        </w:rPr>
        <w:t>roku</w:t>
      </w:r>
    </w:p>
    <w:p w14:paraId="47D7AC53" w14:textId="6AF7E866" w:rsidR="009A6DEF" w:rsidRPr="00B164AD" w:rsidRDefault="00366725" w:rsidP="00B164AD">
      <w:pPr>
        <w:pStyle w:val="NormalnyWeb"/>
        <w:shd w:val="clear" w:color="auto" w:fill="FFFFFF"/>
        <w:spacing w:before="240" w:beforeAutospacing="0" w:after="0" w:afterAutospacing="0" w:line="360" w:lineRule="auto"/>
        <w:jc w:val="both"/>
        <w:rPr>
          <w:rFonts w:cstheme="minorHAnsi"/>
        </w:rPr>
      </w:pPr>
      <w:r w:rsidRPr="008058CF">
        <w:rPr>
          <w:rFonts w:asciiTheme="minorHAnsi" w:hAnsiTheme="minorHAnsi" w:cstheme="minorHAnsi"/>
        </w:rPr>
        <w:t xml:space="preserve">Przy wyborze ofert na wsparcie </w:t>
      </w:r>
      <w:r w:rsidR="009A6DEF">
        <w:rPr>
          <w:rFonts w:asciiTheme="minorHAnsi" w:hAnsiTheme="minorHAnsi" w:cstheme="minorHAnsi"/>
        </w:rPr>
        <w:t>zadania przyjmuje się następujące kryteria ocen:</w:t>
      </w:r>
    </w:p>
    <w:p w14:paraId="0C07AC49" w14:textId="0EDB19BB" w:rsidR="00660DA7" w:rsidRPr="00B164AD" w:rsidRDefault="00660DA7" w:rsidP="00B164AD">
      <w:pPr>
        <w:pStyle w:val="NormalnyWeb"/>
        <w:numPr>
          <w:ilvl w:val="0"/>
          <w:numId w:val="19"/>
        </w:numPr>
        <w:shd w:val="clear" w:color="auto" w:fill="FFFFFF"/>
        <w:spacing w:before="240" w:beforeAutospacing="0" w:after="0" w:afterAutospacing="0" w:line="360" w:lineRule="auto"/>
        <w:ind w:left="1843" w:hanging="425"/>
        <w:jc w:val="both"/>
        <w:rPr>
          <w:rFonts w:asciiTheme="minorHAnsi" w:hAnsiTheme="minorHAnsi" w:cstheme="minorHAnsi"/>
        </w:rPr>
      </w:pPr>
      <w:r w:rsidRPr="00B164AD">
        <w:rPr>
          <w:rFonts w:asciiTheme="minorHAnsi" w:hAnsiTheme="minorHAnsi" w:cstheme="minorHAnsi"/>
        </w:rPr>
        <w:t xml:space="preserve">ocena możliwość efektywnej realizacji zadania przez podmiot </w:t>
      </w:r>
      <w:r w:rsidR="00720D1B" w:rsidRPr="00B164AD">
        <w:rPr>
          <w:rFonts w:asciiTheme="minorHAnsi" w:hAnsiTheme="minorHAnsi" w:cstheme="minorHAnsi"/>
          <w:b/>
          <w:bCs/>
        </w:rPr>
        <w:t>(0-3 pkt)</w:t>
      </w:r>
      <w:r w:rsidRPr="00B164AD">
        <w:rPr>
          <w:rFonts w:asciiTheme="minorHAnsi" w:hAnsiTheme="minorHAnsi" w:cstheme="minorHAnsi"/>
        </w:rPr>
        <w:t>,</w:t>
      </w:r>
    </w:p>
    <w:p w14:paraId="1D6920D2" w14:textId="77777777" w:rsidR="00660DA7" w:rsidRPr="009A6DEF" w:rsidRDefault="00660DA7" w:rsidP="00B164A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6DEF">
        <w:rPr>
          <w:rFonts w:eastAsia="Times New Roman" w:cstheme="minorHAnsi"/>
          <w:sz w:val="24"/>
          <w:szCs w:val="24"/>
          <w:lang w:eastAsia="pl-PL"/>
        </w:rPr>
        <w:t xml:space="preserve">ocena  przedstawionej  kalkulacji  kosztów  realizacji  zadania publicznego,  w  tym  w  odniesieniu  do  zakresu  rzeczowego  zadania </w:t>
      </w:r>
      <w:r w:rsidR="00720D1B" w:rsidRPr="009A6DEF">
        <w:rPr>
          <w:rFonts w:eastAsia="Times New Roman" w:cstheme="minorHAnsi"/>
          <w:b/>
          <w:bCs/>
          <w:sz w:val="24"/>
          <w:szCs w:val="24"/>
          <w:lang w:eastAsia="pl-PL"/>
        </w:rPr>
        <w:t>(0-3 pkt)</w:t>
      </w:r>
      <w:r w:rsidRPr="009A6DEF">
        <w:rPr>
          <w:rFonts w:eastAsia="Times New Roman" w:cstheme="minorHAnsi"/>
          <w:sz w:val="24"/>
          <w:szCs w:val="24"/>
          <w:lang w:eastAsia="pl-PL"/>
        </w:rPr>
        <w:t>,</w:t>
      </w:r>
    </w:p>
    <w:p w14:paraId="65E4B80D" w14:textId="7E128EC2" w:rsidR="00366725" w:rsidRDefault="00660DA7" w:rsidP="00B164AD">
      <w:pPr>
        <w:pStyle w:val="Akapitzlist"/>
        <w:numPr>
          <w:ilvl w:val="0"/>
          <w:numId w:val="19"/>
        </w:numPr>
        <w:spacing w:after="0" w:line="360" w:lineRule="auto"/>
        <w:ind w:hanging="37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6DEF">
        <w:rPr>
          <w:rFonts w:eastAsia="Times New Roman" w:cstheme="minorHAnsi"/>
          <w:sz w:val="24"/>
          <w:szCs w:val="24"/>
          <w:lang w:eastAsia="pl-PL"/>
        </w:rPr>
        <w:lastRenderedPageBreak/>
        <w:t>ocena  proponowanej  jakości  wykonania  zadania</w:t>
      </w:r>
      <w:r w:rsidR="005B476B" w:rsidRPr="009A6DEF">
        <w:rPr>
          <w:rFonts w:eastAsia="Times New Roman" w:cstheme="minorHAnsi"/>
          <w:sz w:val="24"/>
          <w:szCs w:val="24"/>
          <w:lang w:eastAsia="pl-PL"/>
        </w:rPr>
        <w:t>, harmonogramu</w:t>
      </w:r>
      <w:r w:rsidR="005B476B">
        <w:rPr>
          <w:rFonts w:eastAsia="Times New Roman" w:cstheme="minorHAnsi"/>
          <w:sz w:val="24"/>
          <w:szCs w:val="24"/>
          <w:lang w:eastAsia="pl-PL"/>
        </w:rPr>
        <w:t xml:space="preserve"> działań</w:t>
      </w:r>
      <w:r w:rsidRPr="00660DA7">
        <w:rPr>
          <w:rFonts w:eastAsia="Times New Roman" w:cstheme="minorHAnsi"/>
          <w:sz w:val="24"/>
          <w:szCs w:val="24"/>
          <w:lang w:eastAsia="pl-PL"/>
        </w:rPr>
        <w:t xml:space="preserve">  i  kwalifikacj</w:t>
      </w:r>
      <w:r w:rsidR="005B476B">
        <w:rPr>
          <w:rFonts w:eastAsia="Times New Roman" w:cstheme="minorHAnsi"/>
          <w:sz w:val="24"/>
          <w:szCs w:val="24"/>
          <w:lang w:eastAsia="pl-PL"/>
        </w:rPr>
        <w:t>i</w:t>
      </w:r>
      <w:r w:rsidRPr="00660DA7">
        <w:rPr>
          <w:rFonts w:eastAsia="Times New Roman" w:cstheme="minorHAnsi"/>
          <w:sz w:val="24"/>
          <w:szCs w:val="24"/>
          <w:lang w:eastAsia="pl-PL"/>
        </w:rPr>
        <w:t xml:space="preserve"> osób,  przy  udziale  których  przystępujący  do  konkursu  będą realizować zadanie publiczne </w:t>
      </w:r>
      <w:r w:rsidR="00720D1B" w:rsidRPr="00E169F4">
        <w:rPr>
          <w:rFonts w:eastAsia="Times New Roman" w:cstheme="minorHAnsi"/>
          <w:b/>
          <w:bCs/>
          <w:sz w:val="24"/>
          <w:szCs w:val="24"/>
          <w:lang w:eastAsia="pl-PL"/>
        </w:rPr>
        <w:t>(0-2 pkt</w:t>
      </w:r>
      <w:r w:rsidRPr="00660DA7">
        <w:rPr>
          <w:rFonts w:eastAsia="Times New Roman" w:cstheme="minorHAnsi"/>
          <w:sz w:val="24"/>
          <w:szCs w:val="24"/>
          <w:lang w:eastAsia="pl-PL"/>
        </w:rPr>
        <w:t>)</w:t>
      </w:r>
      <w:r w:rsidR="00366725" w:rsidRPr="00752EF1">
        <w:rPr>
          <w:rFonts w:eastAsia="Times New Roman" w:cstheme="minorHAnsi"/>
          <w:sz w:val="24"/>
          <w:szCs w:val="24"/>
          <w:lang w:eastAsia="pl-PL"/>
        </w:rPr>
        <w:t>,</w:t>
      </w:r>
    </w:p>
    <w:p w14:paraId="1275B0DA" w14:textId="55F50917" w:rsidR="00366725" w:rsidRDefault="00366725" w:rsidP="00B164A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2EF1">
        <w:rPr>
          <w:rFonts w:eastAsia="Times New Roman" w:cstheme="minorHAnsi"/>
          <w:sz w:val="24"/>
          <w:szCs w:val="24"/>
          <w:lang w:eastAsia="pl-PL"/>
        </w:rPr>
        <w:t>ilość beneficjentów objętych zadaniem</w:t>
      </w:r>
      <w:r w:rsidR="0058550D">
        <w:rPr>
          <w:rFonts w:eastAsia="Times New Roman" w:cstheme="minorHAnsi"/>
          <w:sz w:val="24"/>
          <w:szCs w:val="24"/>
          <w:lang w:eastAsia="pl-PL"/>
        </w:rPr>
        <w:t xml:space="preserve">, uczestników przedsięwzięcia </w:t>
      </w:r>
      <w:r w:rsidR="00720D1B" w:rsidRPr="00E169F4">
        <w:rPr>
          <w:rFonts w:eastAsia="Times New Roman" w:cstheme="minorHAnsi"/>
          <w:b/>
          <w:bCs/>
          <w:sz w:val="24"/>
          <w:szCs w:val="24"/>
          <w:lang w:eastAsia="pl-PL"/>
        </w:rPr>
        <w:t>(0-2 pkt)</w:t>
      </w:r>
      <w:r w:rsidRPr="00752EF1">
        <w:rPr>
          <w:rFonts w:eastAsia="Times New Roman" w:cstheme="minorHAnsi"/>
          <w:sz w:val="24"/>
          <w:szCs w:val="24"/>
          <w:lang w:eastAsia="pl-PL"/>
        </w:rPr>
        <w:t>,</w:t>
      </w:r>
    </w:p>
    <w:p w14:paraId="480E64C6" w14:textId="77777777" w:rsidR="00A8531D" w:rsidRDefault="00A8531D" w:rsidP="00E169F4">
      <w:pPr>
        <w:pStyle w:val="Akapitzlist"/>
        <w:spacing w:after="0" w:line="360" w:lineRule="auto"/>
        <w:ind w:left="142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B3CE801" w14:textId="77777777" w:rsidR="00B04155" w:rsidRDefault="00720D1B" w:rsidP="00B04155">
      <w:pPr>
        <w:spacing w:after="0" w:line="36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sz w:val="24"/>
          <w:szCs w:val="24"/>
          <w:lang w:eastAsia="pl-PL"/>
        </w:rPr>
        <w:t>przy uwzględnieniu:</w:t>
      </w:r>
    </w:p>
    <w:p w14:paraId="1A9D53AB" w14:textId="77777777" w:rsidR="00B04155" w:rsidRDefault="00B04155" w:rsidP="00B04155">
      <w:pPr>
        <w:spacing w:after="0" w:line="36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09F90C7" w14:textId="77777777" w:rsidR="00B04155" w:rsidRDefault="00720D1B" w:rsidP="00B0415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sz w:val="24"/>
          <w:szCs w:val="24"/>
          <w:lang w:eastAsia="pl-PL"/>
        </w:rPr>
        <w:t>planowanego przez podmiot udziału środków finansowych własnych lub środków pochodzących z innych źródeł na realizację zadania publicznego,</w:t>
      </w:r>
    </w:p>
    <w:p w14:paraId="2481EAFA" w14:textId="77777777" w:rsidR="00B04155" w:rsidRDefault="00720D1B" w:rsidP="00B0415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sz w:val="24"/>
          <w:szCs w:val="24"/>
          <w:lang w:eastAsia="pl-PL"/>
        </w:rPr>
        <w:t>planowanego przez podmiot wkładu rzeczowego, osobowego, w tym świadczenia wolontariuszy i pracę społeczną członków,</w:t>
      </w:r>
    </w:p>
    <w:p w14:paraId="272033A4" w14:textId="424615B4" w:rsidR="00A8531D" w:rsidRDefault="00720D1B" w:rsidP="00E169F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sz w:val="24"/>
          <w:szCs w:val="24"/>
          <w:lang w:eastAsia="pl-PL"/>
        </w:rPr>
        <w:t>analizy  i  oceny  realizacji  zleconych  zadań  publicznych  w  przypadku  tych podmiotów, które w latach poprzednich zrealizowały zlecone</w:t>
      </w:r>
      <w:r w:rsidR="006E419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169F4">
        <w:rPr>
          <w:rFonts w:eastAsia="Times New Roman" w:cstheme="minorHAnsi"/>
          <w:sz w:val="24"/>
          <w:szCs w:val="24"/>
          <w:lang w:eastAsia="pl-PL"/>
        </w:rPr>
        <w:t>zadania  publiczne, biorąc pod uwagę rzetelność i terminowość oraz sposób rozliczenia otrzymanych na ten cel środków.</w:t>
      </w:r>
    </w:p>
    <w:p w14:paraId="5334067E" w14:textId="77777777" w:rsidR="009A6DEF" w:rsidRPr="00E169F4" w:rsidRDefault="009A6DEF" w:rsidP="00B164AD">
      <w:pPr>
        <w:pStyle w:val="Akapitzlist"/>
        <w:spacing w:after="0" w:line="360" w:lineRule="auto"/>
        <w:ind w:left="142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C7D7EE8" w14:textId="6ED1AFF7" w:rsidR="007A0BCE" w:rsidRPr="006453B6" w:rsidRDefault="00720D1B" w:rsidP="006453B6">
      <w:pPr>
        <w:pStyle w:val="Akapitzlist"/>
        <w:numPr>
          <w:ilvl w:val="0"/>
          <w:numId w:val="12"/>
        </w:numPr>
        <w:spacing w:line="360" w:lineRule="auto"/>
        <w:rPr>
          <w:lang w:eastAsia="pl-PL"/>
        </w:rPr>
      </w:pPr>
      <w:r w:rsidRPr="00E169F4">
        <w:rPr>
          <w:sz w:val="24"/>
          <w:szCs w:val="24"/>
          <w:lang w:eastAsia="pl-PL"/>
        </w:rPr>
        <w:t>Oferty będą oceniane w następujący sposób:</w:t>
      </w:r>
    </w:p>
    <w:p w14:paraId="557A6432" w14:textId="77777777" w:rsidR="00A8531D" w:rsidRDefault="00720D1B" w:rsidP="00E169F4">
      <w:pPr>
        <w:pStyle w:val="Akapitzlist"/>
        <w:spacing w:line="360" w:lineRule="auto"/>
        <w:jc w:val="both"/>
        <w:rPr>
          <w:sz w:val="24"/>
          <w:szCs w:val="24"/>
          <w:lang w:eastAsia="pl-PL"/>
        </w:rPr>
      </w:pPr>
      <w:r w:rsidRPr="00E169F4">
        <w:rPr>
          <w:sz w:val="24"/>
          <w:szCs w:val="24"/>
          <w:lang w:eastAsia="pl-PL"/>
        </w:rPr>
        <w:t>Kryterium 1:</w:t>
      </w:r>
    </w:p>
    <w:p w14:paraId="5362AACE" w14:textId="77777777" w:rsidR="00A8531D" w:rsidRDefault="00720D1B" w:rsidP="00E169F4">
      <w:pPr>
        <w:pStyle w:val="Akapitzlist"/>
        <w:spacing w:line="360" w:lineRule="auto"/>
        <w:ind w:left="1440"/>
        <w:jc w:val="both"/>
        <w:rPr>
          <w:sz w:val="24"/>
          <w:szCs w:val="24"/>
          <w:lang w:eastAsia="pl-PL"/>
        </w:rPr>
      </w:pPr>
      <w:r w:rsidRPr="00E169F4">
        <w:rPr>
          <w:sz w:val="24"/>
          <w:szCs w:val="24"/>
          <w:lang w:eastAsia="pl-PL"/>
        </w:rPr>
        <w:t>-</w:t>
      </w:r>
      <w:r w:rsidRPr="00E169F4">
        <w:rPr>
          <w:b/>
          <w:bCs/>
          <w:sz w:val="24"/>
          <w:szCs w:val="24"/>
          <w:lang w:eastAsia="pl-PL"/>
        </w:rPr>
        <w:t>3  pkt</w:t>
      </w:r>
      <w:r w:rsidRPr="00E169F4">
        <w:rPr>
          <w:sz w:val="24"/>
          <w:szCs w:val="24"/>
          <w:lang w:eastAsia="pl-PL"/>
        </w:rPr>
        <w:t xml:space="preserve"> -jeśli  podmiot  zrealizował  wcześniej  co  najmniej  2  zadania  publiczne (poprawnie zrealizowane i terminowo rozliczone), a w swoich strukturach posiada co najmniej 2 osoby, które mają uprawnienia i doświadczenie w realizacji podobnych zadań;</w:t>
      </w:r>
    </w:p>
    <w:p w14:paraId="0B3F761C" w14:textId="77777777" w:rsidR="00A8531D" w:rsidRDefault="00720D1B" w:rsidP="00E169F4">
      <w:pPr>
        <w:pStyle w:val="Akapitzlist"/>
        <w:spacing w:line="360" w:lineRule="auto"/>
        <w:ind w:left="1440"/>
        <w:jc w:val="both"/>
        <w:rPr>
          <w:sz w:val="24"/>
          <w:szCs w:val="24"/>
          <w:lang w:eastAsia="pl-PL"/>
        </w:rPr>
      </w:pPr>
      <w:r w:rsidRPr="00E169F4">
        <w:rPr>
          <w:sz w:val="24"/>
          <w:szCs w:val="24"/>
          <w:lang w:eastAsia="pl-PL"/>
        </w:rPr>
        <w:t>-</w:t>
      </w:r>
      <w:r w:rsidRPr="00E169F4">
        <w:rPr>
          <w:b/>
          <w:bCs/>
          <w:sz w:val="24"/>
          <w:szCs w:val="24"/>
          <w:lang w:eastAsia="pl-PL"/>
        </w:rPr>
        <w:t>2  pkt</w:t>
      </w:r>
      <w:r w:rsidRPr="00E169F4">
        <w:rPr>
          <w:sz w:val="24"/>
          <w:szCs w:val="24"/>
          <w:lang w:eastAsia="pl-PL"/>
        </w:rPr>
        <w:t xml:space="preserve"> -jeśli  podmiot  zrealizował  wcześniej   co   najmniej   1   zadanie   publiczne (poprawnie zrealizowane i terminowo rozliczone), a w swoich strukturach posiada co najmniej  1  osobę,  która  ma  uprawnienia  i  doświadczenie  w  realizacji  podobnych zadań;</w:t>
      </w:r>
    </w:p>
    <w:p w14:paraId="12C53A75" w14:textId="7D588219" w:rsidR="006453B6" w:rsidRDefault="00B04155" w:rsidP="00E169F4">
      <w:pPr>
        <w:pStyle w:val="Akapitzlist"/>
        <w:spacing w:line="360" w:lineRule="auto"/>
        <w:ind w:left="144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</w:t>
      </w:r>
      <w:r w:rsidR="00720D1B" w:rsidRPr="00E169F4">
        <w:rPr>
          <w:b/>
          <w:bCs/>
          <w:sz w:val="24"/>
          <w:szCs w:val="24"/>
          <w:lang w:eastAsia="pl-PL"/>
        </w:rPr>
        <w:t>1  pkt</w:t>
      </w:r>
      <w:r w:rsidR="00720D1B" w:rsidRPr="00E169F4">
        <w:rPr>
          <w:sz w:val="24"/>
          <w:szCs w:val="24"/>
          <w:lang w:eastAsia="pl-PL"/>
        </w:rPr>
        <w:t xml:space="preserve"> -jeśli  podmiot  zrealizował  wcześniej  co  najmniej   1   zadanie   publiczne </w:t>
      </w:r>
      <w:r w:rsidRPr="007A0BCE">
        <w:rPr>
          <w:rFonts w:eastAsia="Times New Roman" w:cstheme="minorHAnsi"/>
          <w:sz w:val="24"/>
          <w:szCs w:val="24"/>
          <w:lang w:eastAsia="pl-PL"/>
        </w:rPr>
        <w:t>(poprawnie  zrealizowane  i  terminowo  rozliczone),  niezależnie  od  deklaracji  w zakresie osób biorących udział w realizacji zadania;</w:t>
      </w:r>
    </w:p>
    <w:p w14:paraId="29895C61" w14:textId="77777777" w:rsidR="00A8531D" w:rsidRPr="006453B6" w:rsidRDefault="00B04155" w:rsidP="006453B6">
      <w:pPr>
        <w:pStyle w:val="Akapitzlist"/>
        <w:spacing w:line="360" w:lineRule="auto"/>
        <w:ind w:left="1440"/>
        <w:jc w:val="both"/>
        <w:rPr>
          <w:lang w:eastAsia="pl-PL"/>
        </w:rPr>
      </w:pPr>
      <w:r w:rsidRPr="006453B6">
        <w:rPr>
          <w:lang w:eastAsia="pl-PL"/>
        </w:rPr>
        <w:t>-</w:t>
      </w:r>
      <w:r w:rsidR="004A2F4C" w:rsidRPr="006453B6">
        <w:rPr>
          <w:b/>
          <w:bCs/>
          <w:lang w:eastAsia="pl-PL"/>
        </w:rPr>
        <w:t>0  pkt</w:t>
      </w:r>
      <w:r w:rsidRPr="006453B6">
        <w:rPr>
          <w:lang w:eastAsia="pl-PL"/>
        </w:rPr>
        <w:t xml:space="preserve"> -jeśli podmiot nie posiada  żadnego doświadczenia w podobnych zadaniach publicznych,  niezależnie od deklaracji w zakresie osób biorących udział w realizacji</w:t>
      </w:r>
      <w:r w:rsidR="00720D1B" w:rsidRPr="006453B6">
        <w:rPr>
          <w:lang w:eastAsia="pl-PL"/>
        </w:rPr>
        <w:t xml:space="preserve"> zadania.</w:t>
      </w:r>
    </w:p>
    <w:p w14:paraId="15A9AC9D" w14:textId="77777777" w:rsidR="00B04155" w:rsidRDefault="00720D1B" w:rsidP="00B04155">
      <w:pPr>
        <w:spacing w:line="36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sz w:val="24"/>
          <w:szCs w:val="24"/>
          <w:lang w:eastAsia="pl-PL"/>
        </w:rPr>
        <w:t>Kryterium 2:</w:t>
      </w:r>
    </w:p>
    <w:p w14:paraId="294FBF6E" w14:textId="77777777" w:rsidR="00A8531D" w:rsidRDefault="00720D1B" w:rsidP="00E169F4">
      <w:pPr>
        <w:spacing w:line="360" w:lineRule="auto"/>
        <w:ind w:left="141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sz w:val="24"/>
          <w:szCs w:val="24"/>
          <w:lang w:eastAsia="pl-PL"/>
        </w:rPr>
        <w:lastRenderedPageBreak/>
        <w:t>-</w:t>
      </w:r>
      <w:r w:rsidRPr="00E169F4">
        <w:rPr>
          <w:rFonts w:eastAsia="Times New Roman" w:cstheme="minorHAnsi"/>
          <w:b/>
          <w:bCs/>
          <w:sz w:val="24"/>
          <w:szCs w:val="24"/>
          <w:lang w:eastAsia="pl-PL"/>
        </w:rPr>
        <w:t>3 pkt</w:t>
      </w:r>
      <w:r w:rsidRPr="00E169F4">
        <w:rPr>
          <w:rFonts w:eastAsia="Times New Roman" w:cstheme="minorHAnsi"/>
          <w:sz w:val="24"/>
          <w:szCs w:val="24"/>
          <w:lang w:eastAsia="pl-PL"/>
        </w:rPr>
        <w:t xml:space="preserve"> -jeśli  przedstawiona  kalkulacja  kosztów  jest  rzetelna  i  realna  (odpowiada wartościom rynkowym), a planowany przez podmiot wkład własny przewyższa 14% wartość zadania;</w:t>
      </w:r>
    </w:p>
    <w:p w14:paraId="736FA1DE" w14:textId="77777777" w:rsidR="00A8531D" w:rsidRDefault="00720D1B" w:rsidP="00E169F4">
      <w:pPr>
        <w:spacing w:line="360" w:lineRule="auto"/>
        <w:ind w:left="141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sz w:val="24"/>
          <w:szCs w:val="24"/>
          <w:lang w:eastAsia="pl-PL"/>
        </w:rPr>
        <w:t>-</w:t>
      </w:r>
      <w:r w:rsidRPr="00E169F4">
        <w:rPr>
          <w:rFonts w:eastAsia="Times New Roman" w:cstheme="minorHAnsi"/>
          <w:b/>
          <w:bCs/>
          <w:sz w:val="24"/>
          <w:szCs w:val="24"/>
          <w:lang w:eastAsia="pl-PL"/>
        </w:rPr>
        <w:t>2 pkt</w:t>
      </w:r>
      <w:r w:rsidRPr="00E169F4">
        <w:rPr>
          <w:rFonts w:eastAsia="Times New Roman" w:cstheme="minorHAnsi"/>
          <w:sz w:val="24"/>
          <w:szCs w:val="24"/>
          <w:lang w:eastAsia="pl-PL"/>
        </w:rPr>
        <w:t xml:space="preserve"> -jeśli  przedstawiona  kalkulacja  kosztów  jest  rzetelna  i  realna  (odpowiada wartościom rynkowym), a planowany przez podmiot wkład własny przewyższa 7% wartość zadania;</w:t>
      </w:r>
    </w:p>
    <w:p w14:paraId="1CA1C9B8" w14:textId="77777777" w:rsidR="00A8531D" w:rsidRDefault="00720D1B" w:rsidP="00E169F4">
      <w:pPr>
        <w:spacing w:line="360" w:lineRule="auto"/>
        <w:ind w:left="141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sz w:val="24"/>
          <w:szCs w:val="24"/>
          <w:lang w:eastAsia="pl-PL"/>
        </w:rPr>
        <w:t>-</w:t>
      </w:r>
      <w:r w:rsidRPr="00E169F4">
        <w:rPr>
          <w:rFonts w:eastAsia="Times New Roman" w:cstheme="minorHAnsi"/>
          <w:b/>
          <w:bCs/>
          <w:sz w:val="24"/>
          <w:szCs w:val="24"/>
          <w:lang w:eastAsia="pl-PL"/>
        </w:rPr>
        <w:t>1  pkt</w:t>
      </w:r>
      <w:r w:rsidRPr="00E169F4">
        <w:rPr>
          <w:rFonts w:eastAsia="Times New Roman" w:cstheme="minorHAnsi"/>
          <w:sz w:val="24"/>
          <w:szCs w:val="24"/>
          <w:lang w:eastAsia="pl-PL"/>
        </w:rPr>
        <w:t xml:space="preserve"> -jeśli  przedstawiona  kalkulacja  kosztów  jest  rzetelna  i  realna  (odpowiada wartościom rynkowym), a planowany przez podmiot wkład własny przewyższa 1% wartość zadania;</w:t>
      </w:r>
    </w:p>
    <w:p w14:paraId="05C46C4B" w14:textId="77777777" w:rsidR="00A8531D" w:rsidRDefault="00720D1B" w:rsidP="00E169F4">
      <w:pPr>
        <w:spacing w:line="360" w:lineRule="auto"/>
        <w:ind w:left="141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b/>
          <w:bCs/>
          <w:sz w:val="24"/>
          <w:szCs w:val="24"/>
          <w:lang w:eastAsia="pl-PL"/>
        </w:rPr>
        <w:t>-0 pkt</w:t>
      </w:r>
      <w:r w:rsidRPr="00E169F4">
        <w:rPr>
          <w:rFonts w:eastAsia="Times New Roman" w:cstheme="minorHAnsi"/>
          <w:sz w:val="24"/>
          <w:szCs w:val="24"/>
          <w:lang w:eastAsia="pl-PL"/>
        </w:rPr>
        <w:t xml:space="preserve"> -jeśli przedstawiona kalkulacja kosztów budzi wątpliwości, a planowany przez podmiot wkład własny jest niższy niż 1% wartość zadania.</w:t>
      </w:r>
    </w:p>
    <w:p w14:paraId="5B7B218E" w14:textId="77777777" w:rsidR="00B04155" w:rsidRDefault="00720D1B" w:rsidP="00B04155">
      <w:pPr>
        <w:spacing w:line="36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sz w:val="24"/>
          <w:szCs w:val="24"/>
          <w:lang w:eastAsia="pl-PL"/>
        </w:rPr>
        <w:t>Kryterium 3:</w:t>
      </w:r>
    </w:p>
    <w:p w14:paraId="1DC33A27" w14:textId="77777777" w:rsidR="00A8531D" w:rsidRDefault="00720D1B" w:rsidP="00E169F4">
      <w:pPr>
        <w:spacing w:line="360" w:lineRule="auto"/>
        <w:ind w:left="141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b/>
          <w:bCs/>
          <w:sz w:val="24"/>
          <w:szCs w:val="24"/>
          <w:lang w:eastAsia="pl-PL"/>
        </w:rPr>
        <w:t>-2 pkt</w:t>
      </w:r>
      <w:r w:rsidRPr="00E169F4">
        <w:rPr>
          <w:rFonts w:eastAsia="Times New Roman" w:cstheme="minorHAnsi"/>
          <w:sz w:val="24"/>
          <w:szCs w:val="24"/>
          <w:lang w:eastAsia="pl-PL"/>
        </w:rPr>
        <w:t xml:space="preserve"> -jeśli przedstawiony harmonogram zadań jest czytelny i realny, a w swoich strukturach podmiot posiada osoby posiadające kwalifikacje do prowadzenia zajęć w zakresie kultury fizycznej i sportu, które będą prowadzić wszystkie bądź część zajęć;</w:t>
      </w:r>
    </w:p>
    <w:p w14:paraId="659A9D6B" w14:textId="77777777" w:rsidR="00A8531D" w:rsidRDefault="00720D1B" w:rsidP="00E169F4">
      <w:pPr>
        <w:spacing w:line="360" w:lineRule="auto"/>
        <w:ind w:left="141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sz w:val="24"/>
          <w:szCs w:val="24"/>
          <w:lang w:eastAsia="pl-PL"/>
        </w:rPr>
        <w:t>-</w:t>
      </w:r>
      <w:r w:rsidRPr="00E169F4">
        <w:rPr>
          <w:rFonts w:eastAsia="Times New Roman" w:cstheme="minorHAnsi"/>
          <w:b/>
          <w:bCs/>
          <w:sz w:val="24"/>
          <w:szCs w:val="24"/>
          <w:lang w:eastAsia="pl-PL"/>
        </w:rPr>
        <w:t>1  pkt</w:t>
      </w:r>
      <w:r w:rsidRPr="00E169F4">
        <w:rPr>
          <w:rFonts w:eastAsia="Times New Roman" w:cstheme="minorHAnsi"/>
          <w:sz w:val="24"/>
          <w:szCs w:val="24"/>
          <w:lang w:eastAsia="pl-PL"/>
        </w:rPr>
        <w:t xml:space="preserve"> -jeśli  przedstawiony  harmonogram  zadań  jest  czytelny  i  realny,  a  podmiot zamierza zlecić prowadzenie wszystkich zajęć osobom spoza własnej organizacji;</w:t>
      </w:r>
    </w:p>
    <w:p w14:paraId="7795F500" w14:textId="72A8F7D9" w:rsidR="00A8531D" w:rsidRDefault="00720D1B" w:rsidP="00E169F4">
      <w:pPr>
        <w:spacing w:line="360" w:lineRule="auto"/>
        <w:ind w:left="141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b/>
          <w:bCs/>
          <w:sz w:val="24"/>
          <w:szCs w:val="24"/>
          <w:lang w:eastAsia="pl-PL"/>
        </w:rPr>
        <w:t>-0 pkt</w:t>
      </w:r>
      <w:r w:rsidRPr="00E169F4">
        <w:rPr>
          <w:rFonts w:eastAsia="Times New Roman" w:cstheme="minorHAnsi"/>
          <w:sz w:val="24"/>
          <w:szCs w:val="24"/>
          <w:lang w:eastAsia="pl-PL"/>
        </w:rPr>
        <w:t xml:space="preserve"> -jeśli przedstawiony harmonogram zajęć budzi wątpliwości, a podmiot zamierza zlecić prowadzenie wszystkich zajęć osobom spoza własnej organizacji.</w:t>
      </w:r>
    </w:p>
    <w:p w14:paraId="573938EA" w14:textId="77777777" w:rsidR="00113A8F" w:rsidRDefault="00113A8F" w:rsidP="00E169F4">
      <w:pPr>
        <w:spacing w:line="360" w:lineRule="auto"/>
        <w:ind w:left="1416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EE4E6C1" w14:textId="77777777" w:rsidR="0058550D" w:rsidRDefault="0058550D" w:rsidP="0058550D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720D1B" w:rsidRPr="00E169F4">
        <w:rPr>
          <w:rFonts w:eastAsia="Times New Roman" w:cstheme="minorHAnsi"/>
          <w:sz w:val="24"/>
          <w:szCs w:val="24"/>
          <w:lang w:eastAsia="pl-PL"/>
        </w:rPr>
        <w:t>Kryterium 4</w:t>
      </w:r>
    </w:p>
    <w:p w14:paraId="3E75475D" w14:textId="77777777" w:rsidR="0058550D" w:rsidRDefault="0058550D" w:rsidP="0058550D">
      <w:pPr>
        <w:spacing w:line="360" w:lineRule="auto"/>
        <w:ind w:left="141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2 pkt </w:t>
      </w:r>
      <w:r>
        <w:rPr>
          <w:rFonts w:eastAsia="Times New Roman" w:cstheme="minorHAnsi"/>
          <w:sz w:val="24"/>
          <w:szCs w:val="24"/>
          <w:lang w:eastAsia="pl-PL"/>
        </w:rPr>
        <w:t>-jeśli liczba uczestników przedsięwzięcia jest większa bądź równa 10;</w:t>
      </w:r>
    </w:p>
    <w:p w14:paraId="343F9F0A" w14:textId="77777777" w:rsidR="0058550D" w:rsidRDefault="0058550D" w:rsidP="0058550D">
      <w:pPr>
        <w:spacing w:line="360" w:lineRule="auto"/>
        <w:ind w:left="141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="004A2F4C">
        <w:rPr>
          <w:rFonts w:eastAsia="Times New Roman" w:cstheme="minorHAnsi"/>
          <w:b/>
          <w:bCs/>
          <w:sz w:val="24"/>
          <w:szCs w:val="24"/>
          <w:lang w:eastAsia="pl-PL"/>
        </w:rPr>
        <w:t>1 pkt</w:t>
      </w:r>
      <w:r>
        <w:rPr>
          <w:rFonts w:eastAsia="Times New Roman" w:cstheme="minorHAnsi"/>
          <w:sz w:val="24"/>
          <w:szCs w:val="24"/>
          <w:lang w:eastAsia="pl-PL"/>
        </w:rPr>
        <w:t>-jeśli liczba uczestników przedsięwzięcia jest większa bądź równa 4;</w:t>
      </w:r>
    </w:p>
    <w:p w14:paraId="07C51DD3" w14:textId="77777777" w:rsidR="0058550D" w:rsidRDefault="0058550D" w:rsidP="0058550D">
      <w:pPr>
        <w:spacing w:line="360" w:lineRule="auto"/>
        <w:ind w:left="141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0 pkt </w:t>
      </w:r>
      <w:r>
        <w:rPr>
          <w:rFonts w:eastAsia="Times New Roman" w:cstheme="minorHAnsi"/>
          <w:sz w:val="24"/>
          <w:szCs w:val="24"/>
          <w:lang w:eastAsia="pl-PL"/>
        </w:rPr>
        <w:t>-jeśli liczba uczestników przedsięwzięcia jest mniejsza niż 4 osoby.</w:t>
      </w:r>
    </w:p>
    <w:p w14:paraId="3015DD4D" w14:textId="77777777" w:rsidR="007A0BCE" w:rsidRDefault="007A0BCE" w:rsidP="007A0BCE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51D7AEE9" w14:textId="15BB66F8" w:rsidR="00A8531D" w:rsidRPr="00E169F4" w:rsidRDefault="007A0BCE" w:rsidP="00E169F4">
      <w:pPr>
        <w:spacing w:line="36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0BCE">
        <w:rPr>
          <w:rFonts w:eastAsia="Times New Roman" w:cstheme="minorHAnsi"/>
          <w:sz w:val="24"/>
          <w:szCs w:val="24"/>
          <w:lang w:eastAsia="pl-PL"/>
        </w:rPr>
        <w:t>O otrzymaniu dofinansowania zdecyduje liczba przyznanych punktów.  W</w:t>
      </w:r>
      <w:r w:rsidR="009A6DE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A0BCE">
        <w:rPr>
          <w:rFonts w:eastAsia="Times New Roman" w:cstheme="minorHAnsi"/>
          <w:sz w:val="24"/>
          <w:szCs w:val="24"/>
          <w:lang w:eastAsia="pl-PL"/>
        </w:rPr>
        <w:t>konkursie  może  zostać  wybrana  jedna  oferta. Dofinansowanie otrzyma podmiot</w:t>
      </w:r>
      <w:r w:rsidR="006B305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A0BCE">
        <w:rPr>
          <w:rFonts w:eastAsia="Times New Roman" w:cstheme="minorHAnsi"/>
          <w:sz w:val="24"/>
          <w:szCs w:val="24"/>
          <w:lang w:eastAsia="pl-PL"/>
        </w:rPr>
        <w:t xml:space="preserve">z najwyższą liczbą </w:t>
      </w:r>
      <w:r w:rsidRPr="007A0BCE">
        <w:rPr>
          <w:rFonts w:eastAsia="Times New Roman" w:cstheme="minorHAnsi"/>
          <w:sz w:val="24"/>
          <w:szCs w:val="24"/>
          <w:lang w:eastAsia="pl-PL"/>
        </w:rPr>
        <w:lastRenderedPageBreak/>
        <w:t>przyznanych punktów, któr</w:t>
      </w:r>
      <w:r w:rsidR="006B3055">
        <w:rPr>
          <w:rFonts w:eastAsia="Times New Roman" w:cstheme="minorHAnsi"/>
          <w:sz w:val="24"/>
          <w:szCs w:val="24"/>
          <w:lang w:eastAsia="pl-PL"/>
        </w:rPr>
        <w:t xml:space="preserve">ego </w:t>
      </w:r>
      <w:r w:rsidRPr="007A0BCE">
        <w:rPr>
          <w:rFonts w:eastAsia="Times New Roman" w:cstheme="minorHAnsi"/>
          <w:sz w:val="24"/>
          <w:szCs w:val="24"/>
          <w:lang w:eastAsia="pl-PL"/>
        </w:rPr>
        <w:t xml:space="preserve"> ofert</w:t>
      </w:r>
      <w:r w:rsidR="006B3055">
        <w:rPr>
          <w:rFonts w:eastAsia="Times New Roman" w:cstheme="minorHAnsi"/>
          <w:sz w:val="24"/>
          <w:szCs w:val="24"/>
          <w:lang w:eastAsia="pl-PL"/>
        </w:rPr>
        <w:t>a</w:t>
      </w:r>
      <w:r w:rsidRPr="007A0B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B3055" w:rsidRPr="007A0BCE">
        <w:rPr>
          <w:rFonts w:eastAsia="Times New Roman" w:cstheme="minorHAnsi"/>
          <w:sz w:val="24"/>
          <w:szCs w:val="24"/>
          <w:lang w:eastAsia="pl-PL"/>
        </w:rPr>
        <w:t>z</w:t>
      </w:r>
      <w:r w:rsidR="006B3055">
        <w:rPr>
          <w:rFonts w:eastAsia="Times New Roman" w:cstheme="minorHAnsi"/>
          <w:sz w:val="24"/>
          <w:szCs w:val="24"/>
          <w:lang w:eastAsia="pl-PL"/>
        </w:rPr>
        <w:t xml:space="preserve">mieści </w:t>
      </w:r>
      <w:r w:rsidRPr="007A0BCE">
        <w:rPr>
          <w:rFonts w:eastAsia="Times New Roman" w:cstheme="minorHAnsi"/>
          <w:sz w:val="24"/>
          <w:szCs w:val="24"/>
          <w:lang w:eastAsia="pl-PL"/>
        </w:rPr>
        <w:t>się w limicie środków konkursowych. W przypadku gdy oferty dwóch oferentów otrzymają taką samą</w:t>
      </w:r>
      <w:r w:rsidR="006E419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A0BCE">
        <w:rPr>
          <w:rFonts w:eastAsia="Times New Roman" w:cstheme="minorHAnsi"/>
          <w:sz w:val="24"/>
          <w:szCs w:val="24"/>
          <w:lang w:eastAsia="pl-PL"/>
        </w:rPr>
        <w:t>ilość punktów, przydział środków idzie do oferenta, który wykazał najwyższy wkład własny.</w:t>
      </w:r>
    </w:p>
    <w:p w14:paraId="5A5DF59D" w14:textId="5BDCE3E0" w:rsidR="00A81932" w:rsidRPr="00752EF1" w:rsidRDefault="0037166F" w:rsidP="00752EF1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Komisja Konkursowa powołana przez Wójta Gminy Niechanowo </w:t>
      </w:r>
      <w:r w:rsidR="00B04155">
        <w:rPr>
          <w:rFonts w:eastAsia="Times New Roman" w:cs="Times New Roman"/>
          <w:sz w:val="24"/>
          <w:szCs w:val="24"/>
          <w:lang w:eastAsia="pl-PL"/>
        </w:rPr>
        <w:t>dokonuje oceny złożonej</w:t>
      </w:r>
      <w:r>
        <w:rPr>
          <w:rFonts w:eastAsia="Times New Roman" w:cs="Times New Roman"/>
          <w:sz w:val="24"/>
          <w:szCs w:val="24"/>
          <w:lang w:eastAsia="pl-PL"/>
        </w:rPr>
        <w:t xml:space="preserve"> oferty. </w:t>
      </w:r>
      <w:r w:rsidR="00366725" w:rsidRPr="00752EF1">
        <w:rPr>
          <w:rFonts w:eastAsia="Times New Roman" w:cs="Times New Roman"/>
          <w:sz w:val="24"/>
          <w:szCs w:val="24"/>
          <w:lang w:eastAsia="pl-PL"/>
        </w:rPr>
        <w:t xml:space="preserve"> Po </w:t>
      </w:r>
      <w:r>
        <w:rPr>
          <w:rFonts w:eastAsia="Times New Roman" w:cs="Times New Roman"/>
          <w:sz w:val="24"/>
          <w:szCs w:val="24"/>
          <w:lang w:eastAsia="pl-PL"/>
        </w:rPr>
        <w:t>zaopiniowaniu ofert</w:t>
      </w:r>
      <w:r w:rsidR="006B3055">
        <w:rPr>
          <w:rFonts w:eastAsia="Times New Roman" w:cs="Times New Roman"/>
          <w:sz w:val="24"/>
          <w:szCs w:val="24"/>
          <w:lang w:eastAsia="pl-PL"/>
        </w:rPr>
        <w:t>y</w:t>
      </w:r>
      <w:r w:rsidR="00366725" w:rsidRPr="00752EF1">
        <w:rPr>
          <w:rFonts w:eastAsia="Times New Roman" w:cs="Times New Roman"/>
          <w:sz w:val="24"/>
          <w:szCs w:val="24"/>
          <w:lang w:eastAsia="pl-PL"/>
        </w:rPr>
        <w:t xml:space="preserve"> Komisja Konkursowa przedstawi Wójtowi Gminy Niechanowo wybraną ofertę  wraz z propozycją zawarcia umowy oraz sugerowaną kwotą przyznania dotacji.</w:t>
      </w:r>
    </w:p>
    <w:p w14:paraId="61A46120" w14:textId="7FAF0E37" w:rsidR="00A81932" w:rsidRDefault="00366725" w:rsidP="00752EF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</w:pPr>
      <w:r w:rsidRPr="00752EF1">
        <w:rPr>
          <w:rFonts w:eastAsia="Times New Roman" w:cs="Times New Roman"/>
          <w:sz w:val="24"/>
          <w:szCs w:val="24"/>
          <w:lang w:eastAsia="pl-PL"/>
        </w:rPr>
        <w:t>Propozycj</w:t>
      </w:r>
      <w:r w:rsidR="006B3055">
        <w:rPr>
          <w:rFonts w:eastAsia="Times New Roman" w:cs="Times New Roman"/>
          <w:sz w:val="24"/>
          <w:szCs w:val="24"/>
          <w:lang w:eastAsia="pl-PL"/>
        </w:rPr>
        <w:t>a</w:t>
      </w:r>
      <w:r w:rsidRPr="00752EF1">
        <w:rPr>
          <w:rFonts w:eastAsia="Times New Roman" w:cs="Times New Roman"/>
          <w:sz w:val="24"/>
          <w:szCs w:val="24"/>
          <w:lang w:eastAsia="pl-PL"/>
        </w:rPr>
        <w:t xml:space="preserve"> Komisji Konkursowej </w:t>
      </w:r>
      <w:r w:rsidR="006B3055" w:rsidRPr="00752EF1">
        <w:rPr>
          <w:rFonts w:eastAsia="Times New Roman" w:cs="Times New Roman"/>
          <w:sz w:val="24"/>
          <w:szCs w:val="24"/>
          <w:lang w:eastAsia="pl-PL"/>
        </w:rPr>
        <w:t>dotycz</w:t>
      </w:r>
      <w:r w:rsidR="006B3055" w:rsidRPr="00752EF1">
        <w:rPr>
          <w:rFonts w:eastAsia="Times New Roman" w:cs="Times New Roman" w:hint="eastAsia"/>
          <w:sz w:val="24"/>
          <w:szCs w:val="24"/>
          <w:lang w:eastAsia="pl-PL"/>
        </w:rPr>
        <w:t>ą</w:t>
      </w:r>
      <w:r w:rsidR="006B3055" w:rsidRPr="00752EF1">
        <w:rPr>
          <w:rFonts w:eastAsia="Times New Roman" w:cs="Times New Roman"/>
          <w:sz w:val="24"/>
          <w:szCs w:val="24"/>
          <w:lang w:eastAsia="pl-PL"/>
        </w:rPr>
        <w:t>c</w:t>
      </w:r>
      <w:r w:rsidR="006B3055">
        <w:rPr>
          <w:rFonts w:eastAsia="Times New Roman" w:cs="Times New Roman"/>
          <w:sz w:val="24"/>
          <w:szCs w:val="24"/>
          <w:lang w:eastAsia="pl-PL"/>
        </w:rPr>
        <w:t>a</w:t>
      </w:r>
      <w:r w:rsidR="006B3055" w:rsidRPr="00752EF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52EF1">
        <w:rPr>
          <w:rFonts w:eastAsia="Times New Roman" w:cs="Times New Roman"/>
          <w:sz w:val="24"/>
          <w:szCs w:val="24"/>
          <w:lang w:eastAsia="pl-PL"/>
        </w:rPr>
        <w:t>wyboru ofert</w:t>
      </w:r>
      <w:r w:rsidR="006B3055">
        <w:rPr>
          <w:rFonts w:eastAsia="Times New Roman" w:cs="Times New Roman"/>
          <w:sz w:val="24"/>
          <w:szCs w:val="24"/>
          <w:lang w:eastAsia="pl-PL"/>
        </w:rPr>
        <w:t>y</w:t>
      </w:r>
      <w:r w:rsidRPr="00752EF1">
        <w:rPr>
          <w:rFonts w:eastAsia="Times New Roman" w:cs="Times New Roman"/>
          <w:sz w:val="24"/>
          <w:szCs w:val="24"/>
          <w:lang w:eastAsia="pl-PL"/>
        </w:rPr>
        <w:t xml:space="preserve"> i kwot</w:t>
      </w:r>
      <w:r w:rsidR="006B3055">
        <w:rPr>
          <w:rFonts w:eastAsia="Times New Roman" w:cs="Times New Roman"/>
          <w:sz w:val="24"/>
          <w:szCs w:val="24"/>
          <w:lang w:eastAsia="pl-PL"/>
        </w:rPr>
        <w:t>y</w:t>
      </w:r>
      <w:r w:rsidRPr="00752EF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6B3055" w:rsidRPr="00752EF1">
        <w:rPr>
          <w:rFonts w:eastAsia="Times New Roman" w:cs="Times New Roman"/>
          <w:sz w:val="24"/>
          <w:szCs w:val="24"/>
          <w:lang w:eastAsia="pl-PL"/>
        </w:rPr>
        <w:t>udzielon</w:t>
      </w:r>
      <w:r w:rsidR="006B3055">
        <w:rPr>
          <w:rFonts w:eastAsia="Times New Roman" w:cs="Times New Roman"/>
          <w:sz w:val="24"/>
          <w:szCs w:val="24"/>
          <w:lang w:eastAsia="pl-PL"/>
        </w:rPr>
        <w:t>ej</w:t>
      </w:r>
      <w:r w:rsidR="006B3055" w:rsidRPr="00752EF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52EF1">
        <w:rPr>
          <w:rFonts w:eastAsia="Times New Roman" w:cs="Times New Roman"/>
          <w:sz w:val="24"/>
          <w:szCs w:val="24"/>
          <w:lang w:eastAsia="pl-PL"/>
        </w:rPr>
        <w:t xml:space="preserve">dotacji podlega akceptacji </w:t>
      </w:r>
      <w:r w:rsidR="00205B73">
        <w:rPr>
          <w:rFonts w:eastAsia="Times New Roman" w:cs="Times New Roman"/>
          <w:sz w:val="24"/>
          <w:szCs w:val="24"/>
          <w:lang w:eastAsia="pl-PL"/>
        </w:rPr>
        <w:t xml:space="preserve">przez </w:t>
      </w:r>
      <w:r w:rsidRPr="00752EF1">
        <w:rPr>
          <w:rFonts w:eastAsia="Times New Roman" w:cs="Times New Roman"/>
          <w:sz w:val="24"/>
          <w:szCs w:val="24"/>
          <w:lang w:eastAsia="pl-PL"/>
        </w:rPr>
        <w:t>W</w:t>
      </w:r>
      <w:r w:rsidRPr="00752EF1">
        <w:rPr>
          <w:rFonts w:eastAsia="Times New Roman" w:cs="Times New Roman" w:hint="eastAsia"/>
          <w:sz w:val="24"/>
          <w:szCs w:val="24"/>
          <w:lang w:eastAsia="pl-PL"/>
        </w:rPr>
        <w:t>ó</w:t>
      </w:r>
      <w:r w:rsidRPr="00752EF1">
        <w:rPr>
          <w:rFonts w:eastAsia="Times New Roman" w:cs="Times New Roman"/>
          <w:sz w:val="24"/>
          <w:szCs w:val="24"/>
          <w:lang w:eastAsia="pl-PL"/>
        </w:rPr>
        <w:t>jta Gminy Niechanowo.</w:t>
      </w:r>
    </w:p>
    <w:p w14:paraId="7A2EE156" w14:textId="164BE4FF" w:rsidR="00A81932" w:rsidRDefault="00366725" w:rsidP="00752EF1">
      <w:pPr>
        <w:numPr>
          <w:ilvl w:val="0"/>
          <w:numId w:val="12"/>
        </w:numPr>
        <w:shd w:val="clear" w:color="auto" w:fill="FFFFFF"/>
        <w:spacing w:after="0" w:line="360" w:lineRule="auto"/>
        <w:jc w:val="both"/>
      </w:pPr>
      <w:r w:rsidRPr="00752EF1">
        <w:rPr>
          <w:rFonts w:eastAsia="Times New Roman" w:cs="Times New Roman"/>
          <w:sz w:val="24"/>
          <w:szCs w:val="24"/>
          <w:lang w:eastAsia="pl-PL"/>
        </w:rPr>
        <w:t>Ostateczn</w:t>
      </w:r>
      <w:r w:rsidRPr="00752EF1">
        <w:rPr>
          <w:rFonts w:eastAsia="Times New Roman" w:cs="Times New Roman" w:hint="eastAsia"/>
          <w:sz w:val="24"/>
          <w:szCs w:val="24"/>
          <w:lang w:eastAsia="pl-PL"/>
        </w:rPr>
        <w:t>ą</w:t>
      </w:r>
      <w:r w:rsidRPr="00752EF1">
        <w:rPr>
          <w:rFonts w:eastAsia="Times New Roman" w:cs="Times New Roman"/>
          <w:sz w:val="24"/>
          <w:szCs w:val="24"/>
          <w:lang w:eastAsia="pl-PL"/>
        </w:rPr>
        <w:t xml:space="preserve"> decyzj</w:t>
      </w:r>
      <w:r w:rsidRPr="00752EF1">
        <w:rPr>
          <w:rFonts w:eastAsia="Times New Roman" w:cs="Times New Roman" w:hint="eastAsia"/>
          <w:sz w:val="24"/>
          <w:szCs w:val="24"/>
          <w:lang w:eastAsia="pl-PL"/>
        </w:rPr>
        <w:t>ę</w:t>
      </w:r>
      <w:r w:rsidRPr="00752EF1">
        <w:rPr>
          <w:rFonts w:eastAsia="Times New Roman" w:cs="Times New Roman"/>
          <w:sz w:val="24"/>
          <w:szCs w:val="24"/>
          <w:lang w:eastAsia="pl-PL"/>
        </w:rPr>
        <w:t xml:space="preserve"> o wyborze oferty i udzieleniu dotacji podejmie W</w:t>
      </w:r>
      <w:r w:rsidRPr="00752EF1">
        <w:rPr>
          <w:rFonts w:eastAsia="Times New Roman" w:cs="Times New Roman" w:hint="eastAsia"/>
          <w:sz w:val="24"/>
          <w:szCs w:val="24"/>
          <w:lang w:eastAsia="pl-PL"/>
        </w:rPr>
        <w:t>ó</w:t>
      </w:r>
      <w:r w:rsidRPr="00752EF1">
        <w:rPr>
          <w:rFonts w:eastAsia="Times New Roman" w:cs="Times New Roman"/>
          <w:sz w:val="24"/>
          <w:szCs w:val="24"/>
          <w:lang w:eastAsia="pl-PL"/>
        </w:rPr>
        <w:t>jt Gminy Niechanowo w drodze odr</w:t>
      </w:r>
      <w:r w:rsidRPr="00752EF1">
        <w:rPr>
          <w:rFonts w:eastAsia="Times New Roman" w:cs="Times New Roman" w:hint="eastAsia"/>
          <w:sz w:val="24"/>
          <w:szCs w:val="24"/>
          <w:lang w:eastAsia="pl-PL"/>
        </w:rPr>
        <w:t>ę</w:t>
      </w:r>
      <w:r w:rsidRPr="00752EF1">
        <w:rPr>
          <w:rFonts w:eastAsia="Times New Roman" w:cs="Times New Roman"/>
          <w:sz w:val="24"/>
          <w:szCs w:val="24"/>
          <w:lang w:eastAsia="pl-PL"/>
        </w:rPr>
        <w:t>bnego Zarz</w:t>
      </w:r>
      <w:r w:rsidRPr="00752EF1">
        <w:rPr>
          <w:rFonts w:eastAsia="Times New Roman" w:cs="Times New Roman" w:hint="eastAsia"/>
          <w:sz w:val="24"/>
          <w:szCs w:val="24"/>
          <w:lang w:eastAsia="pl-PL"/>
        </w:rPr>
        <w:t>ą</w:t>
      </w:r>
      <w:r w:rsidRPr="00752EF1">
        <w:rPr>
          <w:rFonts w:eastAsia="Times New Roman" w:cs="Times New Roman"/>
          <w:sz w:val="24"/>
          <w:szCs w:val="24"/>
          <w:lang w:eastAsia="pl-PL"/>
        </w:rPr>
        <w:t>dzenia nie p</w:t>
      </w:r>
      <w:r w:rsidRPr="00752EF1">
        <w:rPr>
          <w:rFonts w:eastAsia="Times New Roman" w:cs="Times New Roman" w:hint="eastAsia"/>
          <w:sz w:val="24"/>
          <w:szCs w:val="24"/>
          <w:lang w:eastAsia="pl-PL"/>
        </w:rPr>
        <w:t>óź</w:t>
      </w:r>
      <w:r w:rsidRPr="00752EF1">
        <w:rPr>
          <w:rFonts w:eastAsia="Times New Roman" w:cs="Times New Roman"/>
          <w:sz w:val="24"/>
          <w:szCs w:val="24"/>
          <w:lang w:eastAsia="pl-PL"/>
        </w:rPr>
        <w:t>niej ni</w:t>
      </w:r>
      <w:r w:rsidRPr="00752EF1">
        <w:rPr>
          <w:rFonts w:eastAsia="Times New Roman" w:cs="Times New Roman" w:hint="eastAsia"/>
          <w:sz w:val="24"/>
          <w:szCs w:val="24"/>
          <w:lang w:eastAsia="pl-PL"/>
        </w:rPr>
        <w:t>ż</w:t>
      </w:r>
      <w:r w:rsidRPr="00752EF1">
        <w:rPr>
          <w:rFonts w:eastAsia="Times New Roman" w:cs="Times New Roman"/>
          <w:sz w:val="24"/>
          <w:szCs w:val="24"/>
          <w:lang w:eastAsia="pl-PL"/>
        </w:rPr>
        <w:t xml:space="preserve"> do dnia </w:t>
      </w:r>
      <w:r w:rsidR="00846443">
        <w:rPr>
          <w:rFonts w:eastAsia="Times New Roman" w:cs="Times New Roman"/>
          <w:sz w:val="24"/>
          <w:szCs w:val="24"/>
          <w:lang w:eastAsia="pl-PL"/>
        </w:rPr>
        <w:t>16</w:t>
      </w:r>
      <w:r w:rsidR="000F0CBF">
        <w:rPr>
          <w:rFonts w:eastAsia="Times New Roman" w:cs="Times New Roman"/>
          <w:sz w:val="24"/>
          <w:szCs w:val="24"/>
          <w:lang w:eastAsia="pl-PL"/>
        </w:rPr>
        <w:t>.06.2023 r.</w:t>
      </w:r>
      <w:r w:rsidR="00B164A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52EF1">
        <w:rPr>
          <w:rFonts w:eastAsia="Times New Roman" w:cs="Times New Roman"/>
          <w:sz w:val="24"/>
          <w:szCs w:val="24"/>
          <w:lang w:eastAsia="pl-PL"/>
        </w:rPr>
        <w:t>roku.</w:t>
      </w:r>
    </w:p>
    <w:p w14:paraId="7387A2D7" w14:textId="55127340" w:rsidR="00366725" w:rsidRPr="00366725" w:rsidRDefault="00846443" w:rsidP="00846443">
      <w:pPr>
        <w:spacing w:after="0"/>
      </w:pPr>
      <w:r>
        <w:rPr>
          <w:rFonts w:eastAsia="Times New Roman" w:cs="Times New Roman"/>
          <w:sz w:val="24"/>
          <w:szCs w:val="24"/>
          <w:lang w:eastAsia="pl-PL"/>
        </w:rPr>
        <w:t>6</w:t>
      </w:r>
      <w:r w:rsidR="0037166F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="00366725" w:rsidRPr="00752EF1">
        <w:rPr>
          <w:rFonts w:eastAsia="Times New Roman" w:cs="Times New Roman"/>
          <w:sz w:val="24"/>
          <w:szCs w:val="24"/>
          <w:lang w:eastAsia="pl-PL"/>
        </w:rPr>
        <w:t>Od Zarz</w:t>
      </w:r>
      <w:r w:rsidR="00366725" w:rsidRPr="00752EF1">
        <w:rPr>
          <w:rFonts w:eastAsia="Times New Roman" w:cs="Times New Roman" w:hint="eastAsia"/>
          <w:sz w:val="24"/>
          <w:szCs w:val="24"/>
          <w:lang w:eastAsia="pl-PL"/>
        </w:rPr>
        <w:t>ą</w:t>
      </w:r>
      <w:r w:rsidR="00366725" w:rsidRPr="00752EF1">
        <w:rPr>
          <w:rFonts w:eastAsia="Times New Roman" w:cs="Times New Roman"/>
          <w:sz w:val="24"/>
          <w:szCs w:val="24"/>
          <w:lang w:eastAsia="pl-PL"/>
        </w:rPr>
        <w:t>dzenia W</w:t>
      </w:r>
      <w:r w:rsidR="00366725" w:rsidRPr="00752EF1">
        <w:rPr>
          <w:rFonts w:eastAsia="Times New Roman" w:cs="Times New Roman" w:hint="eastAsia"/>
          <w:sz w:val="24"/>
          <w:szCs w:val="24"/>
          <w:lang w:eastAsia="pl-PL"/>
        </w:rPr>
        <w:t>ó</w:t>
      </w:r>
      <w:r w:rsidR="00366725" w:rsidRPr="00752EF1">
        <w:rPr>
          <w:rFonts w:eastAsia="Times New Roman" w:cs="Times New Roman"/>
          <w:sz w:val="24"/>
          <w:szCs w:val="24"/>
          <w:lang w:eastAsia="pl-PL"/>
        </w:rPr>
        <w:t>jta nie przewiduje si</w:t>
      </w:r>
      <w:r w:rsidR="00366725" w:rsidRPr="00752EF1">
        <w:rPr>
          <w:rFonts w:eastAsia="Times New Roman" w:cs="Times New Roman" w:hint="eastAsia"/>
          <w:sz w:val="24"/>
          <w:szCs w:val="24"/>
          <w:lang w:eastAsia="pl-PL"/>
        </w:rPr>
        <w:t>ę</w:t>
      </w:r>
      <w:r w:rsidR="00366725" w:rsidRPr="00752EF1">
        <w:rPr>
          <w:rFonts w:eastAsia="Times New Roman" w:cs="Times New Roman"/>
          <w:sz w:val="24"/>
          <w:szCs w:val="24"/>
          <w:lang w:eastAsia="pl-PL"/>
        </w:rPr>
        <w:t xml:space="preserve"> trybu odwo</w:t>
      </w:r>
      <w:r w:rsidR="00366725" w:rsidRPr="00752EF1">
        <w:rPr>
          <w:rFonts w:eastAsia="Times New Roman" w:cs="Times New Roman" w:hint="eastAsia"/>
          <w:sz w:val="24"/>
          <w:szCs w:val="24"/>
          <w:lang w:eastAsia="pl-PL"/>
        </w:rPr>
        <w:t>ł</w:t>
      </w:r>
      <w:r w:rsidR="00366725" w:rsidRPr="00752EF1">
        <w:rPr>
          <w:rFonts w:eastAsia="Times New Roman" w:cs="Times New Roman"/>
          <w:sz w:val="24"/>
          <w:szCs w:val="24"/>
          <w:lang w:eastAsia="pl-PL"/>
        </w:rPr>
        <w:t xml:space="preserve">ania. </w:t>
      </w:r>
      <w:r w:rsidR="00366725" w:rsidRPr="00752EF1">
        <w:rPr>
          <w:sz w:val="24"/>
          <w:szCs w:val="24"/>
        </w:rPr>
        <w:br/>
      </w:r>
    </w:p>
    <w:p w14:paraId="357F0306" w14:textId="77777777" w:rsidR="00A81932" w:rsidRDefault="00A81932" w:rsidP="00752EF1">
      <w:pPr>
        <w:shd w:val="clear" w:color="auto" w:fill="FFFFFF"/>
        <w:spacing w:after="0" w:line="360" w:lineRule="auto"/>
        <w:jc w:val="both"/>
        <w:rPr>
          <w:rFonts w:cstheme="minorHAnsi"/>
          <w:b/>
          <w:bCs/>
        </w:rPr>
      </w:pPr>
    </w:p>
    <w:p w14:paraId="7AF5BE13" w14:textId="2A7B7BAD" w:rsidR="00A81932" w:rsidRPr="00752EF1" w:rsidRDefault="00366725" w:rsidP="00752EF1">
      <w:pPr>
        <w:shd w:val="clear" w:color="auto" w:fill="FFFFFF"/>
        <w:spacing w:after="0" w:line="360" w:lineRule="auto"/>
        <w:jc w:val="both"/>
        <w:rPr>
          <w:rFonts w:cs="Times New Roman"/>
        </w:rPr>
      </w:pPr>
      <w:r w:rsidRPr="00752EF1">
        <w:rPr>
          <w:rFonts w:cstheme="minorHAnsi"/>
          <w:b/>
          <w:bCs/>
          <w:sz w:val="24"/>
          <w:szCs w:val="24"/>
        </w:rPr>
        <w:t>VII. Zawarcie umowy.</w:t>
      </w:r>
      <w:r w:rsidRPr="00752EF1">
        <w:rPr>
          <w:rFonts w:cstheme="minorHAnsi"/>
          <w:sz w:val="24"/>
          <w:szCs w:val="24"/>
        </w:rPr>
        <w:br/>
      </w:r>
      <w:r w:rsidRPr="00752EF1">
        <w:rPr>
          <w:rFonts w:eastAsia="Times New Roman" w:cs="Times New Roman"/>
          <w:sz w:val="24"/>
          <w:szCs w:val="24"/>
          <w:lang w:eastAsia="pl-PL"/>
        </w:rPr>
        <w:t xml:space="preserve">Zarządzenie Wójta o wynikach konkursu ofert jest podstawą do zawarcia pisemnej umowy z podmiotem, którego oferta została wybrana. </w:t>
      </w:r>
      <w:r w:rsidRPr="00752EF1">
        <w:rPr>
          <w:rFonts w:cstheme="minorHAnsi"/>
          <w:sz w:val="24"/>
          <w:szCs w:val="24"/>
        </w:rPr>
        <w:t>Umow</w:t>
      </w:r>
      <w:r w:rsidR="006B3055">
        <w:rPr>
          <w:rFonts w:cstheme="minorHAnsi"/>
          <w:sz w:val="24"/>
          <w:szCs w:val="24"/>
        </w:rPr>
        <w:t>a</w:t>
      </w:r>
      <w:r w:rsidRPr="00752EF1">
        <w:rPr>
          <w:rFonts w:cstheme="minorHAnsi"/>
          <w:sz w:val="24"/>
          <w:szCs w:val="24"/>
        </w:rPr>
        <w:t xml:space="preserve"> będ</w:t>
      </w:r>
      <w:r w:rsidR="006B3055">
        <w:rPr>
          <w:rFonts w:cstheme="minorHAnsi"/>
          <w:sz w:val="24"/>
          <w:szCs w:val="24"/>
        </w:rPr>
        <w:t>zie</w:t>
      </w:r>
      <w:r w:rsidRPr="00752EF1">
        <w:rPr>
          <w:rFonts w:cstheme="minorHAnsi"/>
          <w:sz w:val="24"/>
          <w:szCs w:val="24"/>
        </w:rPr>
        <w:t xml:space="preserve"> zawieran</w:t>
      </w:r>
      <w:r w:rsidR="006B3055">
        <w:rPr>
          <w:rFonts w:cstheme="minorHAnsi"/>
          <w:sz w:val="24"/>
          <w:szCs w:val="24"/>
        </w:rPr>
        <w:t>a</w:t>
      </w:r>
      <w:r w:rsidRPr="00752EF1">
        <w:rPr>
          <w:rFonts w:cstheme="minorHAnsi"/>
          <w:sz w:val="24"/>
          <w:szCs w:val="24"/>
        </w:rPr>
        <w:t xml:space="preserve"> z </w:t>
      </w:r>
      <w:r w:rsidR="006B3055" w:rsidRPr="00752EF1">
        <w:rPr>
          <w:rFonts w:cstheme="minorHAnsi"/>
          <w:sz w:val="24"/>
          <w:szCs w:val="24"/>
        </w:rPr>
        <w:t>wyłonion</w:t>
      </w:r>
      <w:r w:rsidR="006B3055">
        <w:rPr>
          <w:rFonts w:cstheme="minorHAnsi"/>
          <w:sz w:val="24"/>
          <w:szCs w:val="24"/>
        </w:rPr>
        <w:t xml:space="preserve">ym </w:t>
      </w:r>
      <w:r w:rsidRPr="00752EF1">
        <w:rPr>
          <w:rFonts w:cstheme="minorHAnsi"/>
          <w:sz w:val="24"/>
          <w:szCs w:val="24"/>
        </w:rPr>
        <w:t>w wyniku konkursu oferent</w:t>
      </w:r>
      <w:r w:rsidR="006B3055">
        <w:rPr>
          <w:rFonts w:cstheme="minorHAnsi"/>
          <w:sz w:val="24"/>
          <w:szCs w:val="24"/>
        </w:rPr>
        <w:t>em</w:t>
      </w:r>
      <w:r w:rsidRPr="00752EF1">
        <w:rPr>
          <w:rFonts w:cstheme="minorHAnsi"/>
          <w:sz w:val="24"/>
          <w:szCs w:val="24"/>
        </w:rPr>
        <w:t xml:space="preserve"> w terminie wskazanym przez Wójta Gminy Niechanowo</w:t>
      </w:r>
      <w:r w:rsidR="00A21419">
        <w:rPr>
          <w:rFonts w:cstheme="minorHAnsi"/>
          <w:sz w:val="24"/>
          <w:szCs w:val="24"/>
        </w:rPr>
        <w:t>.</w:t>
      </w:r>
    </w:p>
    <w:p w14:paraId="4089CFAB" w14:textId="77777777" w:rsidR="007D4B9B" w:rsidRPr="0037166F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VIII. Zastrzeżenia i uwagi.</w:t>
      </w:r>
    </w:p>
    <w:p w14:paraId="01F0BB33" w14:textId="77777777" w:rsidR="00366725" w:rsidRDefault="0037166F" w:rsidP="00752EF1">
      <w:pPr>
        <w:pStyle w:val="NormalnyWeb"/>
        <w:numPr>
          <w:ilvl w:val="0"/>
          <w:numId w:val="14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Organizator konkursu</w:t>
      </w:r>
      <w:r w:rsidR="00366725" w:rsidRPr="00752EF1">
        <w:rPr>
          <w:rFonts w:asciiTheme="minorHAnsi" w:hAnsiTheme="minorHAnsi" w:cstheme="minorHAnsi"/>
        </w:rPr>
        <w:t xml:space="preserve"> zastrzega sobie prawo do żądania złożenia przez oferenta lub okazania oryginałów dokumentów, których kopie stanowiły załączniki do oferty oraz w przypadku powzięcia wątpliwości co do aktualności danych zawartych w dokumentach potwierdzających status prawny oferenta i umocowanie osób go reprezentujących, także odpisu z rejestru/wyciągu z ewidencji lub innych dokumentów wystawionych z aktualną datą.</w:t>
      </w:r>
    </w:p>
    <w:p w14:paraId="0B4A5278" w14:textId="77777777" w:rsidR="00366725" w:rsidRDefault="00366725" w:rsidP="00752EF1">
      <w:pPr>
        <w:pStyle w:val="NormalnyWeb"/>
        <w:numPr>
          <w:ilvl w:val="0"/>
          <w:numId w:val="14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Oferent, realizując zadanie, zobowiązany będzie do stosowania przepisów prawa, w 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 maja 2018 r. o ochronie danych osobowych(</w:t>
      </w:r>
      <w:proofErr w:type="spellStart"/>
      <w:r w:rsidRPr="00752EF1">
        <w:rPr>
          <w:rFonts w:asciiTheme="minorHAnsi" w:hAnsiTheme="minorHAnsi" w:cstheme="minorHAnsi"/>
        </w:rPr>
        <w:t>t.j</w:t>
      </w:r>
      <w:proofErr w:type="spellEnd"/>
      <w:r w:rsidRPr="00752EF1">
        <w:rPr>
          <w:rFonts w:asciiTheme="minorHAnsi" w:hAnsiTheme="minorHAnsi" w:cstheme="minorHAnsi"/>
        </w:rPr>
        <w:t>. Dz. U. z 2019 r. poz. 1781).</w:t>
      </w:r>
    </w:p>
    <w:p w14:paraId="3D4A8F40" w14:textId="3B39F212" w:rsidR="00366725" w:rsidRDefault="00366725" w:rsidP="00752EF1">
      <w:pPr>
        <w:pStyle w:val="NormalnyWeb"/>
        <w:numPr>
          <w:ilvl w:val="0"/>
          <w:numId w:val="14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lastRenderedPageBreak/>
        <w:t xml:space="preserve">Administratorem danych osobowych zawartych w złożonych ofertach jest organizator konkursu Wójt Gminy Niechanowo. Dane osobowe zostaną wykorzystane na potrzeby przeprowadzenia otwartego konkursu ofert w ramach realizacji zadania publicznego z zakresu </w:t>
      </w:r>
      <w:r w:rsidR="00720D1B" w:rsidRPr="00E169F4">
        <w:rPr>
          <w:rStyle w:val="Pogrubienie"/>
          <w:rFonts w:asciiTheme="minorHAnsi" w:hAnsiTheme="minorHAnsi" w:cstheme="minorHAnsi"/>
          <w:b w:val="0"/>
          <w:bCs w:val="0"/>
        </w:rPr>
        <w:t xml:space="preserve">wspierania i upowszechniania kultury </w:t>
      </w:r>
      <w:r w:rsidR="00720D1B" w:rsidRPr="00E169F4">
        <w:rPr>
          <w:rStyle w:val="Pogrubienie"/>
          <w:rFonts w:asciiTheme="minorHAnsi" w:hAnsiTheme="minorHAnsi" w:cstheme="minorHAnsi"/>
          <w:b w:val="0"/>
        </w:rPr>
        <w:t xml:space="preserve">fizycznej </w:t>
      </w:r>
      <w:r w:rsidR="00AC5867">
        <w:rPr>
          <w:rFonts w:asciiTheme="minorHAnsi" w:hAnsiTheme="minorHAnsi" w:cstheme="minorHAnsi"/>
          <w:bCs/>
        </w:rPr>
        <w:t>są</w:t>
      </w:r>
      <w:r w:rsidRPr="00AC5867">
        <w:rPr>
          <w:rFonts w:asciiTheme="minorHAnsi" w:hAnsiTheme="minorHAnsi" w:cstheme="minorHAnsi"/>
          <w:bCs/>
        </w:rPr>
        <w:t xml:space="preserve"> niezbędne</w:t>
      </w:r>
      <w:r w:rsidRPr="00752EF1">
        <w:rPr>
          <w:rFonts w:asciiTheme="minorHAnsi" w:hAnsiTheme="minorHAnsi" w:cstheme="minorHAnsi"/>
        </w:rPr>
        <w:t xml:space="preserve"> do wypełnienia obowiązku prawnego wynikającego z ustawy o działalności pożytku publicznego i o wolontariacie. Osobom, których dane zostały zawarte w ofertach przysługują prawa: dostępu, usunięcia, sprostowania, ograniczenia oraz sprzeciwu wobec danych osobowych, których ich dotyczą. Szczegółowe informacje o przetwarzaniu danych osobowych w związku z ogłoszonym otwartym konkursem ofert dostępne są przy ogłoszeniu konkursowym w Biuletynie Informacji Publicznej Gminy Niechanowo oraz na tablicy ogłoszeń i stronie internetowej Urzędu Gminy</w:t>
      </w:r>
      <w:r w:rsidR="00AC5867">
        <w:rPr>
          <w:rFonts w:asciiTheme="minorHAnsi" w:hAnsiTheme="minorHAnsi" w:cstheme="minorHAnsi"/>
        </w:rPr>
        <w:t>.</w:t>
      </w:r>
    </w:p>
    <w:p w14:paraId="706669EC" w14:textId="77777777" w:rsidR="00366725" w:rsidRDefault="00366725" w:rsidP="00752EF1">
      <w:pPr>
        <w:pStyle w:val="NormalnyWeb"/>
        <w:numPr>
          <w:ilvl w:val="0"/>
          <w:numId w:val="14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Wójt Gminy Niechanowo zastrzega sobie prawo do odwołania konkursu bez podania przyczyny.</w:t>
      </w:r>
    </w:p>
    <w:p w14:paraId="23FA71EE" w14:textId="3A48147A" w:rsidR="00C766B0" w:rsidRDefault="00366725" w:rsidP="00752EF1">
      <w:pPr>
        <w:pStyle w:val="NormalnyWeb"/>
        <w:numPr>
          <w:ilvl w:val="0"/>
          <w:numId w:val="14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W sprawach nieuregulowanych w niniejszym Ogłoszeniu zastosowanie mają przepisy ustawy z 24kwietnia 2003 r. o działalności pożytku publicznego i o wolontariacie</w:t>
      </w:r>
      <w:r w:rsidR="009A6DEF">
        <w:rPr>
          <w:rFonts w:asciiTheme="minorHAnsi" w:hAnsiTheme="minorHAnsi" w:cstheme="minorHAnsi"/>
        </w:rPr>
        <w:t xml:space="preserve"> </w:t>
      </w:r>
      <w:r w:rsidRPr="00752EF1">
        <w:rPr>
          <w:rFonts w:asciiTheme="minorHAnsi" w:hAnsiTheme="minorHAnsi" w:cstheme="minorHAnsi"/>
        </w:rPr>
        <w:t>(</w:t>
      </w:r>
      <w:proofErr w:type="spellStart"/>
      <w:r w:rsidR="00A21419" w:rsidRPr="00A21419">
        <w:rPr>
          <w:rFonts w:asciiTheme="minorHAnsi" w:hAnsiTheme="minorHAnsi" w:cstheme="minorHAnsi"/>
        </w:rPr>
        <w:t>t.j</w:t>
      </w:r>
      <w:proofErr w:type="spellEnd"/>
      <w:r w:rsidR="00A21419" w:rsidRPr="00A21419">
        <w:rPr>
          <w:rFonts w:asciiTheme="minorHAnsi" w:hAnsiTheme="minorHAnsi" w:cstheme="minorHAnsi"/>
        </w:rPr>
        <w:t xml:space="preserve">. Dz. U. z </w:t>
      </w:r>
      <w:r w:rsidR="00C33B03" w:rsidRPr="00A21419">
        <w:rPr>
          <w:rFonts w:asciiTheme="minorHAnsi" w:hAnsiTheme="minorHAnsi" w:cstheme="minorHAnsi"/>
        </w:rPr>
        <w:t>202</w:t>
      </w:r>
      <w:r w:rsidR="00C33B03">
        <w:rPr>
          <w:rFonts w:asciiTheme="minorHAnsi" w:hAnsiTheme="minorHAnsi" w:cstheme="minorHAnsi"/>
        </w:rPr>
        <w:t>3</w:t>
      </w:r>
      <w:r w:rsidR="00C33B03" w:rsidRPr="00A21419">
        <w:rPr>
          <w:rFonts w:asciiTheme="minorHAnsi" w:hAnsiTheme="minorHAnsi" w:cstheme="minorHAnsi"/>
        </w:rPr>
        <w:t xml:space="preserve"> </w:t>
      </w:r>
      <w:r w:rsidR="00A21419" w:rsidRPr="00A21419">
        <w:rPr>
          <w:rFonts w:asciiTheme="minorHAnsi" w:hAnsiTheme="minorHAnsi" w:cstheme="minorHAnsi"/>
        </w:rPr>
        <w:t xml:space="preserve">r. poz. </w:t>
      </w:r>
      <w:r w:rsidR="00C33B03">
        <w:rPr>
          <w:rFonts w:asciiTheme="minorHAnsi" w:hAnsiTheme="minorHAnsi" w:cstheme="minorHAnsi"/>
        </w:rPr>
        <w:t>571).</w:t>
      </w:r>
    </w:p>
    <w:p w14:paraId="19EF28D6" w14:textId="7A465D04" w:rsidR="00051489" w:rsidRDefault="006B3055" w:rsidP="006453B6">
      <w:pPr>
        <w:pStyle w:val="NormalnyWeb"/>
        <w:shd w:val="clear" w:color="auto" w:fill="FFFFFF"/>
        <w:spacing w:before="240" w:beforeAutospacing="0" w:after="240" w:afterAutospacing="0" w:line="360" w:lineRule="auto"/>
        <w:ind w:left="720"/>
        <w:jc w:val="both"/>
        <w:rPr>
          <w:rFonts w:asciiTheme="minorHAnsi" w:hAnsiTheme="minorHAnsi" w:cstheme="minorHAnsi"/>
        </w:rPr>
      </w:pPr>
      <w:r w:rsidRPr="006453B6">
        <w:rPr>
          <w:rFonts w:asciiTheme="minorHAnsi" w:hAnsiTheme="minorHAnsi" w:cstheme="minorHAnsi"/>
          <w:b/>
          <w:bCs/>
        </w:rPr>
        <w:t xml:space="preserve">VIII. </w:t>
      </w:r>
      <w:r w:rsidR="00351E24" w:rsidRPr="006453B6">
        <w:rPr>
          <w:rFonts w:asciiTheme="minorHAnsi" w:hAnsiTheme="minorHAnsi" w:cstheme="minorHAnsi"/>
          <w:b/>
          <w:bCs/>
        </w:rPr>
        <w:t xml:space="preserve">Wykaz zadań o podobnym charakterze , na które przyznano dotacje w roku </w:t>
      </w:r>
      <w:r w:rsidR="00C33B03" w:rsidRPr="006453B6">
        <w:rPr>
          <w:rFonts w:asciiTheme="minorHAnsi" w:hAnsiTheme="minorHAnsi" w:cstheme="minorHAnsi"/>
          <w:b/>
          <w:bCs/>
        </w:rPr>
        <w:t>202</w:t>
      </w:r>
      <w:r w:rsidR="00C33B03">
        <w:rPr>
          <w:rFonts w:asciiTheme="minorHAnsi" w:hAnsiTheme="minorHAnsi" w:cstheme="minorHAnsi"/>
          <w:b/>
          <w:bCs/>
        </w:rPr>
        <w:t>2</w:t>
      </w:r>
      <w:r w:rsidR="00C33B03" w:rsidRPr="006453B6">
        <w:rPr>
          <w:rFonts w:asciiTheme="minorHAnsi" w:hAnsiTheme="minorHAnsi" w:cstheme="minorHAnsi"/>
          <w:b/>
          <w:bCs/>
        </w:rPr>
        <w:t xml:space="preserve"> </w:t>
      </w:r>
      <w:r w:rsidR="006453B6" w:rsidRPr="006453B6">
        <w:rPr>
          <w:rFonts w:asciiTheme="minorHAnsi" w:hAnsiTheme="minorHAnsi" w:cstheme="minorHAnsi"/>
          <w:b/>
          <w:bCs/>
        </w:rPr>
        <w:t>r.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60"/>
        <w:gridCol w:w="2787"/>
        <w:gridCol w:w="2795"/>
      </w:tblGrid>
      <w:tr w:rsidR="008058CF" w14:paraId="63FB5ED6" w14:textId="77777777" w:rsidTr="00E97E45">
        <w:tc>
          <w:tcPr>
            <w:tcW w:w="2760" w:type="dxa"/>
          </w:tcPr>
          <w:p w14:paraId="21CDFDCA" w14:textId="77777777" w:rsidR="008058CF" w:rsidRDefault="008058CF" w:rsidP="00E97E45">
            <w:pPr>
              <w:pStyle w:val="NormalnyWeb"/>
              <w:spacing w:before="240" w:beforeAutospacing="0" w:after="240" w:afterAutospacing="0"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Realizator zadania</w:t>
            </w:r>
          </w:p>
        </w:tc>
        <w:tc>
          <w:tcPr>
            <w:tcW w:w="2787" w:type="dxa"/>
          </w:tcPr>
          <w:p w14:paraId="768DF4E3" w14:textId="77777777" w:rsidR="008058CF" w:rsidRDefault="008058CF" w:rsidP="00E97E45">
            <w:pPr>
              <w:pStyle w:val="NormalnyWeb"/>
              <w:spacing w:before="240" w:beforeAutospacing="0" w:after="240" w:afterAutospacing="0"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2795" w:type="dxa"/>
          </w:tcPr>
          <w:p w14:paraId="3EF8A5BF" w14:textId="77777777" w:rsidR="008058CF" w:rsidRDefault="008058CF" w:rsidP="00E97E45">
            <w:pPr>
              <w:pStyle w:val="NormalnyWeb"/>
              <w:spacing w:before="240" w:beforeAutospacing="0" w:after="240" w:afterAutospacing="0"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Przyznana kwota dotacji </w:t>
            </w:r>
          </w:p>
        </w:tc>
      </w:tr>
      <w:tr w:rsidR="008058CF" w14:paraId="4D137DF6" w14:textId="77777777" w:rsidTr="00E97E45">
        <w:tc>
          <w:tcPr>
            <w:tcW w:w="2760" w:type="dxa"/>
          </w:tcPr>
          <w:p w14:paraId="3D721866" w14:textId="709356D8" w:rsidR="008058CF" w:rsidRDefault="006E4195" w:rsidP="00E97E45">
            <w:pPr>
              <w:pStyle w:val="NormalnyWeb"/>
              <w:spacing w:before="0" w:beforeAutospacing="0" w:after="0" w:afterAutospacing="0" w:line="360" w:lineRule="auto"/>
              <w:ind w:left="3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>
              <w:t>towarzyszenie Młodych Wielkopolan</w:t>
            </w:r>
          </w:p>
        </w:tc>
        <w:tc>
          <w:tcPr>
            <w:tcW w:w="2787" w:type="dxa"/>
          </w:tcPr>
          <w:p w14:paraId="5D1EE708" w14:textId="5F7782BF" w:rsidR="008058CF" w:rsidRPr="00FF16E7" w:rsidRDefault="006E4195" w:rsidP="00E97E45">
            <w:pPr>
              <w:pStyle w:val="NormalnyWeb"/>
              <w:spacing w:before="0" w:beforeAutospacing="0" w:after="0" w:afterAutospacing="0" w:line="360" w:lineRule="auto"/>
              <w:ind w:left="3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ółkolonie dla dzieci i młodzie</w:t>
            </w:r>
            <w:r w:rsidR="004E6BE3">
              <w:rPr>
                <w:sz w:val="20"/>
                <w:szCs w:val="20"/>
              </w:rPr>
              <w:t>ż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795" w:type="dxa"/>
          </w:tcPr>
          <w:p w14:paraId="0591FFEB" w14:textId="488F9167" w:rsidR="008058CF" w:rsidRDefault="00C33B03" w:rsidP="00E97E45">
            <w:pPr>
              <w:pStyle w:val="NormalnyWeb"/>
              <w:spacing w:before="0" w:beforeAutospacing="0" w:after="0" w:afterAutospacing="0" w:line="360" w:lineRule="auto"/>
              <w:ind w:left="3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t>4</w:t>
            </w:r>
            <w:r w:rsidR="008058CF">
              <w:rPr>
                <w:rFonts w:asciiTheme="minorHAnsi" w:hAnsiTheme="minorHAnsi" w:cstheme="minorHAnsi"/>
              </w:rPr>
              <w:t>.000,00 zł</w:t>
            </w:r>
          </w:p>
        </w:tc>
      </w:tr>
    </w:tbl>
    <w:p w14:paraId="7D2760A9" w14:textId="77777777" w:rsidR="008058CF" w:rsidRDefault="008058CF" w:rsidP="008058CF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</w:p>
    <w:p w14:paraId="037C5D3F" w14:textId="77777777" w:rsidR="00E8482C" w:rsidRDefault="00E8482C" w:rsidP="00FF16E7">
      <w:pPr>
        <w:pStyle w:val="NormalnyWeb"/>
        <w:shd w:val="clear" w:color="auto" w:fill="FFFFFF"/>
        <w:spacing w:before="0" w:beforeAutospacing="0" w:after="0" w:afterAutospacing="0" w:line="360" w:lineRule="auto"/>
        <w:ind w:left="340"/>
        <w:jc w:val="both"/>
        <w:rPr>
          <w:rFonts w:asciiTheme="minorHAnsi" w:hAnsiTheme="minorHAnsi" w:cstheme="minorHAnsi"/>
          <w:sz w:val="16"/>
          <w:szCs w:val="16"/>
        </w:rPr>
      </w:pPr>
      <w:r w:rsidRPr="00E8482C">
        <w:rPr>
          <w:rFonts w:asciiTheme="minorHAnsi" w:hAnsiTheme="minorHAnsi" w:cstheme="minorHAnsi"/>
          <w:sz w:val="16"/>
          <w:szCs w:val="16"/>
        </w:rPr>
        <w:t xml:space="preserve">Informacji dotyczących konkursu udziela </w:t>
      </w:r>
    </w:p>
    <w:p w14:paraId="5511EA70" w14:textId="77777777" w:rsidR="00351E24" w:rsidRPr="00E8482C" w:rsidRDefault="00E8482C" w:rsidP="00FF16E7">
      <w:pPr>
        <w:pStyle w:val="NormalnyWeb"/>
        <w:shd w:val="clear" w:color="auto" w:fill="FFFFFF"/>
        <w:spacing w:before="0" w:beforeAutospacing="0" w:after="0" w:afterAutospacing="0" w:line="360" w:lineRule="auto"/>
        <w:ind w:left="340"/>
        <w:jc w:val="both"/>
        <w:rPr>
          <w:rFonts w:asciiTheme="minorHAnsi" w:hAnsiTheme="minorHAnsi" w:cstheme="minorHAnsi"/>
          <w:sz w:val="16"/>
          <w:szCs w:val="16"/>
        </w:rPr>
      </w:pPr>
      <w:r w:rsidRPr="00E8482C">
        <w:rPr>
          <w:rFonts w:asciiTheme="minorHAnsi" w:hAnsiTheme="minorHAnsi" w:cstheme="minorHAnsi"/>
          <w:sz w:val="16"/>
          <w:szCs w:val="16"/>
        </w:rPr>
        <w:t>Agata Zybała</w:t>
      </w:r>
    </w:p>
    <w:p w14:paraId="2B5BBF81" w14:textId="77777777" w:rsidR="00E8482C" w:rsidRPr="00E8482C" w:rsidRDefault="00E8482C" w:rsidP="00FF16E7">
      <w:pPr>
        <w:pStyle w:val="NormalnyWeb"/>
        <w:shd w:val="clear" w:color="auto" w:fill="FFFFFF"/>
        <w:spacing w:before="0" w:beforeAutospacing="0" w:after="0" w:afterAutospacing="0" w:line="360" w:lineRule="auto"/>
        <w:ind w:left="34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biuro</w:t>
      </w:r>
      <w:r w:rsidRPr="00E8482C">
        <w:rPr>
          <w:rFonts w:asciiTheme="minorHAnsi" w:hAnsiTheme="minorHAnsi" w:cstheme="minorHAnsi"/>
          <w:sz w:val="16"/>
          <w:szCs w:val="16"/>
        </w:rPr>
        <w:t xml:space="preserve"> nr 3 tel</w:t>
      </w:r>
      <w:r>
        <w:rPr>
          <w:rFonts w:asciiTheme="minorHAnsi" w:hAnsiTheme="minorHAnsi" w:cstheme="minorHAnsi"/>
          <w:sz w:val="16"/>
          <w:szCs w:val="16"/>
        </w:rPr>
        <w:t>.</w:t>
      </w:r>
      <w:r w:rsidRPr="00E8482C">
        <w:rPr>
          <w:rFonts w:asciiTheme="minorHAnsi" w:hAnsiTheme="minorHAnsi" w:cstheme="minorHAnsi"/>
          <w:sz w:val="16"/>
          <w:szCs w:val="16"/>
        </w:rPr>
        <w:t xml:space="preserve"> 61 429 49 17</w:t>
      </w:r>
    </w:p>
    <w:sectPr w:rsidR="00E8482C" w:rsidRPr="00E8482C" w:rsidSect="006453B6">
      <w:pgSz w:w="11906" w:h="16838"/>
      <w:pgMar w:top="709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B482A"/>
    <w:multiLevelType w:val="hybridMultilevel"/>
    <w:tmpl w:val="5994E156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9D23DE"/>
    <w:multiLevelType w:val="hybridMultilevel"/>
    <w:tmpl w:val="2AB6F8BE"/>
    <w:lvl w:ilvl="0" w:tplc="95D0DA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763F6"/>
    <w:multiLevelType w:val="hybridMultilevel"/>
    <w:tmpl w:val="25A239A2"/>
    <w:lvl w:ilvl="0" w:tplc="DE561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375725"/>
    <w:multiLevelType w:val="hybridMultilevel"/>
    <w:tmpl w:val="BB6C98B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B155E5"/>
    <w:multiLevelType w:val="hybridMultilevel"/>
    <w:tmpl w:val="02AE1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94"/>
    <w:multiLevelType w:val="hybridMultilevel"/>
    <w:tmpl w:val="DFDA385A"/>
    <w:lvl w:ilvl="0" w:tplc="C9A089D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C073AD8"/>
    <w:multiLevelType w:val="hybridMultilevel"/>
    <w:tmpl w:val="80220408"/>
    <w:lvl w:ilvl="0" w:tplc="5442CB7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51641"/>
    <w:multiLevelType w:val="hybridMultilevel"/>
    <w:tmpl w:val="6192A0E2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56B4FCA"/>
    <w:multiLevelType w:val="hybridMultilevel"/>
    <w:tmpl w:val="4D5E5DE4"/>
    <w:lvl w:ilvl="0" w:tplc="5442CB7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D16B0"/>
    <w:multiLevelType w:val="hybridMultilevel"/>
    <w:tmpl w:val="EA0689E8"/>
    <w:lvl w:ilvl="0" w:tplc="FAC28A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D36279"/>
    <w:multiLevelType w:val="hybridMultilevel"/>
    <w:tmpl w:val="F20A205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6467081B"/>
    <w:multiLevelType w:val="hybridMultilevel"/>
    <w:tmpl w:val="87347DAA"/>
    <w:lvl w:ilvl="0" w:tplc="71C6329A">
      <w:start w:val="1"/>
      <w:numFmt w:val="decimal"/>
      <w:lvlText w:val="%1."/>
      <w:lvlJc w:val="left"/>
      <w:pPr>
        <w:ind w:left="1428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72E16D4"/>
    <w:multiLevelType w:val="hybridMultilevel"/>
    <w:tmpl w:val="E3CEF970"/>
    <w:lvl w:ilvl="0" w:tplc="FD3A4914">
      <w:start w:val="1"/>
      <w:numFmt w:val="lowerLetter"/>
      <w:lvlText w:val="%1)"/>
      <w:lvlJc w:val="left"/>
      <w:pPr>
        <w:ind w:left="1788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739B4ABC"/>
    <w:multiLevelType w:val="hybridMultilevel"/>
    <w:tmpl w:val="99B06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E6333"/>
    <w:multiLevelType w:val="hybridMultilevel"/>
    <w:tmpl w:val="BCCEC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07E8D"/>
    <w:multiLevelType w:val="hybridMultilevel"/>
    <w:tmpl w:val="530A3C1A"/>
    <w:lvl w:ilvl="0" w:tplc="5442CB7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277ED"/>
    <w:multiLevelType w:val="multilevel"/>
    <w:tmpl w:val="0C686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E102B2"/>
    <w:multiLevelType w:val="hybridMultilevel"/>
    <w:tmpl w:val="C6C4E2CA"/>
    <w:lvl w:ilvl="0" w:tplc="5442CB7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22D51"/>
    <w:multiLevelType w:val="hybridMultilevel"/>
    <w:tmpl w:val="CB10CB9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13085779">
    <w:abstractNumId w:val="14"/>
  </w:num>
  <w:num w:numId="2" w16cid:durableId="2126728173">
    <w:abstractNumId w:val="10"/>
  </w:num>
  <w:num w:numId="3" w16cid:durableId="397754837">
    <w:abstractNumId w:val="4"/>
  </w:num>
  <w:num w:numId="4" w16cid:durableId="635187230">
    <w:abstractNumId w:val="3"/>
  </w:num>
  <w:num w:numId="5" w16cid:durableId="1709183766">
    <w:abstractNumId w:val="5"/>
  </w:num>
  <w:num w:numId="6" w16cid:durableId="1624313286">
    <w:abstractNumId w:val="18"/>
  </w:num>
  <w:num w:numId="7" w16cid:durableId="1416975072">
    <w:abstractNumId w:val="13"/>
  </w:num>
  <w:num w:numId="8" w16cid:durableId="1105081173">
    <w:abstractNumId w:val="6"/>
  </w:num>
  <w:num w:numId="9" w16cid:durableId="949624815">
    <w:abstractNumId w:val="7"/>
  </w:num>
  <w:num w:numId="10" w16cid:durableId="824392439">
    <w:abstractNumId w:val="15"/>
  </w:num>
  <w:num w:numId="11" w16cid:durableId="517426744">
    <w:abstractNumId w:val="1"/>
  </w:num>
  <w:num w:numId="12" w16cid:durableId="1112626464">
    <w:abstractNumId w:val="17"/>
  </w:num>
  <w:num w:numId="13" w16cid:durableId="402801294">
    <w:abstractNumId w:val="11"/>
  </w:num>
  <w:num w:numId="14" w16cid:durableId="157112850">
    <w:abstractNumId w:val="8"/>
  </w:num>
  <w:num w:numId="15" w16cid:durableId="573049481">
    <w:abstractNumId w:val="16"/>
  </w:num>
  <w:num w:numId="16" w16cid:durableId="549652382">
    <w:abstractNumId w:val="9"/>
  </w:num>
  <w:num w:numId="17" w16cid:durableId="1940141659">
    <w:abstractNumId w:val="2"/>
  </w:num>
  <w:num w:numId="18" w16cid:durableId="1703706520">
    <w:abstractNumId w:val="0"/>
  </w:num>
  <w:num w:numId="19" w16cid:durableId="13901080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9B"/>
    <w:rsid w:val="000024D1"/>
    <w:rsid w:val="00051489"/>
    <w:rsid w:val="0007374D"/>
    <w:rsid w:val="0009256B"/>
    <w:rsid w:val="00096C0C"/>
    <w:rsid w:val="000A10E4"/>
    <w:rsid w:val="000C529F"/>
    <w:rsid w:val="000F0CBF"/>
    <w:rsid w:val="0010662D"/>
    <w:rsid w:val="00113A8F"/>
    <w:rsid w:val="00205B73"/>
    <w:rsid w:val="00231AEA"/>
    <w:rsid w:val="002432F9"/>
    <w:rsid w:val="00247C02"/>
    <w:rsid w:val="002B21E2"/>
    <w:rsid w:val="002C342E"/>
    <w:rsid w:val="002D356E"/>
    <w:rsid w:val="002F3A3A"/>
    <w:rsid w:val="0030746D"/>
    <w:rsid w:val="003162CE"/>
    <w:rsid w:val="003216C4"/>
    <w:rsid w:val="00351E24"/>
    <w:rsid w:val="00366725"/>
    <w:rsid w:val="003672D9"/>
    <w:rsid w:val="0037166F"/>
    <w:rsid w:val="00374E10"/>
    <w:rsid w:val="0038752F"/>
    <w:rsid w:val="00391C1A"/>
    <w:rsid w:val="003947A4"/>
    <w:rsid w:val="004348FD"/>
    <w:rsid w:val="0044300C"/>
    <w:rsid w:val="004A2F4C"/>
    <w:rsid w:val="004D67ED"/>
    <w:rsid w:val="004E6BE3"/>
    <w:rsid w:val="00524286"/>
    <w:rsid w:val="0055748E"/>
    <w:rsid w:val="005754B1"/>
    <w:rsid w:val="0058550D"/>
    <w:rsid w:val="005A3D4A"/>
    <w:rsid w:val="005A7892"/>
    <w:rsid w:val="005B476B"/>
    <w:rsid w:val="005C7C81"/>
    <w:rsid w:val="005F3064"/>
    <w:rsid w:val="005F307E"/>
    <w:rsid w:val="00610F75"/>
    <w:rsid w:val="00642933"/>
    <w:rsid w:val="006453B6"/>
    <w:rsid w:val="00660DA7"/>
    <w:rsid w:val="006B3055"/>
    <w:rsid w:val="006E4195"/>
    <w:rsid w:val="006E50AF"/>
    <w:rsid w:val="006F6637"/>
    <w:rsid w:val="00720D1B"/>
    <w:rsid w:val="00752EF1"/>
    <w:rsid w:val="00764A35"/>
    <w:rsid w:val="00777B19"/>
    <w:rsid w:val="007907F5"/>
    <w:rsid w:val="007A00F1"/>
    <w:rsid w:val="007A0BCE"/>
    <w:rsid w:val="007C0EEC"/>
    <w:rsid w:val="007D4B9B"/>
    <w:rsid w:val="007F5979"/>
    <w:rsid w:val="008058CF"/>
    <w:rsid w:val="008155A7"/>
    <w:rsid w:val="00846443"/>
    <w:rsid w:val="0094681E"/>
    <w:rsid w:val="00961399"/>
    <w:rsid w:val="0098170A"/>
    <w:rsid w:val="00987B91"/>
    <w:rsid w:val="009A1AAC"/>
    <w:rsid w:val="009A6DEF"/>
    <w:rsid w:val="009D7954"/>
    <w:rsid w:val="00A21419"/>
    <w:rsid w:val="00A254C3"/>
    <w:rsid w:val="00A439BD"/>
    <w:rsid w:val="00A64115"/>
    <w:rsid w:val="00A81932"/>
    <w:rsid w:val="00A8531D"/>
    <w:rsid w:val="00AA2F73"/>
    <w:rsid w:val="00AB5F5D"/>
    <w:rsid w:val="00AB7DAD"/>
    <w:rsid w:val="00AC5867"/>
    <w:rsid w:val="00AE6C58"/>
    <w:rsid w:val="00AF3A77"/>
    <w:rsid w:val="00AF5211"/>
    <w:rsid w:val="00AF5DFF"/>
    <w:rsid w:val="00B04155"/>
    <w:rsid w:val="00B15A3C"/>
    <w:rsid w:val="00B164AD"/>
    <w:rsid w:val="00B3358A"/>
    <w:rsid w:val="00B35963"/>
    <w:rsid w:val="00B6356B"/>
    <w:rsid w:val="00BF7497"/>
    <w:rsid w:val="00C33B03"/>
    <w:rsid w:val="00C61233"/>
    <w:rsid w:val="00C6532A"/>
    <w:rsid w:val="00C766B0"/>
    <w:rsid w:val="00CA159C"/>
    <w:rsid w:val="00CB0F03"/>
    <w:rsid w:val="00CB13E7"/>
    <w:rsid w:val="00CC7A7B"/>
    <w:rsid w:val="00D0752A"/>
    <w:rsid w:val="00D656F3"/>
    <w:rsid w:val="00D6723C"/>
    <w:rsid w:val="00E169F4"/>
    <w:rsid w:val="00E436B3"/>
    <w:rsid w:val="00E53EC8"/>
    <w:rsid w:val="00E8482C"/>
    <w:rsid w:val="00E93620"/>
    <w:rsid w:val="00EA5714"/>
    <w:rsid w:val="00EC1615"/>
    <w:rsid w:val="00EE7157"/>
    <w:rsid w:val="00F17FB5"/>
    <w:rsid w:val="00F47B6E"/>
    <w:rsid w:val="00FE1EED"/>
    <w:rsid w:val="00FE21D2"/>
    <w:rsid w:val="00FE5ADF"/>
    <w:rsid w:val="00FF1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AEB3"/>
  <w15:docId w15:val="{55347EA8-C2F6-4D2C-94F2-82FB5D08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B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D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4B9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70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307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5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97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F597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51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31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129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331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2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5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4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68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10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80226-3F0F-4FE2-85B6-EE723CF0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1921</Words>
  <Characters>11529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Adwokacka</dc:creator>
  <cp:lastModifiedBy>User</cp:lastModifiedBy>
  <cp:revision>8</cp:revision>
  <cp:lastPrinted>2023-05-17T08:25:00Z</cp:lastPrinted>
  <dcterms:created xsi:type="dcterms:W3CDTF">2023-05-16T05:45:00Z</dcterms:created>
  <dcterms:modified xsi:type="dcterms:W3CDTF">2023-05-17T08:34:00Z</dcterms:modified>
</cp:coreProperties>
</file>